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305A1" w14:textId="77777777"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Федеральное государственное бюджетное образовательное учреждение высшего образования</w:t>
      </w:r>
    </w:p>
    <w:p w14:paraId="23ABC1AA" w14:textId="77777777"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 xml:space="preserve"> «Балтийский государственный технический университет «ВОЕНМЕХ» им. Д.Ф. Устинова» </w:t>
      </w:r>
    </w:p>
    <w:p w14:paraId="0F3157E0" w14:textId="77777777"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(БГТУ «ВОЕНМЕХ» им. Д.Ф. Устинова)</w:t>
      </w:r>
    </w:p>
    <w:p w14:paraId="7304D9EE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14:paraId="1C296A16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14:paraId="7BD793BF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BC3DBE" w:rsidRPr="00BC3DBE" w14:paraId="469356AD" w14:textId="77777777" w:rsidTr="00196239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14:paraId="184C0AB6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14:paraId="3843B991" w14:textId="77777777"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14:paraId="1932B42A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3968" w:type="dxa"/>
            <w:gridSpan w:val="15"/>
            <w:hideMark/>
          </w:tcPr>
          <w:p w14:paraId="4936637C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ДОПУСКАЕТСЯ К ЗАЩИТЕ:</w:t>
            </w:r>
          </w:p>
        </w:tc>
      </w:tr>
      <w:tr w:rsidR="00BC3DBE" w:rsidRPr="00BC3DBE" w14:paraId="678A76C9" w14:textId="77777777" w:rsidTr="00196239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14:paraId="1D710164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4F2B4D" w14:textId="77777777"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14:paraId="5F3CF7DF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14:paraId="40FE0A1E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14:paraId="6CD6EE26" w14:textId="77777777" w:rsidR="00BC3DBE" w:rsidRPr="00BC3DBE" w:rsidRDefault="00BC3DBE" w:rsidP="00BC3DBE">
            <w:pPr>
              <w:spacing w:line="240" w:lineRule="auto"/>
              <w:ind w:left="-222" w:right="-110" w:firstLine="0"/>
              <w:contextualSpacing w:val="0"/>
              <w:jc w:val="center"/>
              <w:rPr>
                <w:rFonts w:eastAsia="Times New Roman" w:cs="Times New Roman"/>
                <w:spacing w:val="-10"/>
                <w:sz w:val="20"/>
                <w:szCs w:val="24"/>
                <w:lang w:val="ru-RU" w:eastAsia="ru-RU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7B0C10" w14:textId="5F63D966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  <w:r w:rsidR="00B43A70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5</w:t>
            </w:r>
          </w:p>
        </w:tc>
      </w:tr>
      <w:tr w:rsidR="00BC3DBE" w:rsidRPr="00BC3DBE" w14:paraId="5CFD8ED4" w14:textId="77777777" w:rsidTr="00196239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14:paraId="45FBE6F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88BC9" w14:textId="77777777"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867" w:type="dxa"/>
            <w:vAlign w:val="center"/>
            <w:hideMark/>
          </w:tcPr>
          <w:p w14:paraId="6D779A19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22" w:type="dxa"/>
            <w:gridSpan w:val="5"/>
            <w:vAlign w:val="bottom"/>
          </w:tcPr>
          <w:p w14:paraId="205FA97E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448" w:type="dxa"/>
            <w:gridSpan w:val="6"/>
            <w:vAlign w:val="bottom"/>
          </w:tcPr>
          <w:p w14:paraId="10F61CB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14:paraId="4CB87F6E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</w:tr>
      <w:tr w:rsidR="00B503F3" w:rsidRPr="00BC3DBE" w14:paraId="2282F09E" w14:textId="77777777" w:rsidTr="00196239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14:paraId="065D3C20" w14:textId="77777777" w:rsidR="00B503F3" w:rsidRPr="00BC3DBE" w:rsidRDefault="00B503F3" w:rsidP="00B503F3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D85AB0" w14:textId="2AC49633" w:rsidR="00B503F3" w:rsidRPr="00BC3DBE" w:rsidRDefault="00B503F3" w:rsidP="00B503F3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</w:t>
            </w:r>
            <w:r>
              <w:rPr>
                <w:rFonts w:eastAsia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987" w:type="dxa"/>
            <w:gridSpan w:val="2"/>
            <w:vAlign w:val="center"/>
            <w:hideMark/>
          </w:tcPr>
          <w:p w14:paraId="241BDB38" w14:textId="77777777" w:rsidR="00B503F3" w:rsidRPr="00BC3DBE" w:rsidRDefault="00B503F3" w:rsidP="00B503F3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BB5BF8B" w14:textId="68CB611A" w:rsidR="00B503F3" w:rsidRPr="00BC3DBE" w:rsidRDefault="00B503F3" w:rsidP="00B503F3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3A7089">
              <w:rPr>
                <w:rFonts w:eastAsia="Times New Roman" w:cs="Times New Roman"/>
                <w:spacing w:val="-10"/>
                <w:szCs w:val="28"/>
                <w:lang w:val="ru-RU" w:eastAsia="ru-RU"/>
              </w:rPr>
              <w:t>Матвеев С. А.</w:t>
            </w:r>
          </w:p>
        </w:tc>
        <w:tc>
          <w:tcPr>
            <w:tcW w:w="283" w:type="dxa"/>
            <w:gridSpan w:val="4"/>
            <w:vAlign w:val="bottom"/>
          </w:tcPr>
          <w:p w14:paraId="66822D48" w14:textId="77777777" w:rsidR="00B503F3" w:rsidRPr="00BC3DBE" w:rsidRDefault="00B503F3" w:rsidP="00B503F3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8"/>
                <w:szCs w:val="24"/>
                <w:lang w:val="ru-RU" w:eastAsia="ru-RU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1011AD" w14:textId="77777777" w:rsidR="00B503F3" w:rsidRPr="00BC3DBE" w:rsidRDefault="00B503F3" w:rsidP="00B503F3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</w:tr>
      <w:tr w:rsidR="00B503F3" w:rsidRPr="00BC3DBE" w14:paraId="1A5EC900" w14:textId="77777777" w:rsidTr="00196239">
        <w:tc>
          <w:tcPr>
            <w:tcW w:w="2225" w:type="dxa"/>
            <w:vAlign w:val="bottom"/>
          </w:tcPr>
          <w:p w14:paraId="14559DEA" w14:textId="77777777" w:rsidR="00B503F3" w:rsidRPr="00BC3DBE" w:rsidRDefault="00B503F3" w:rsidP="00B503F3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7DC8C" w14:textId="77777777" w:rsidR="00B503F3" w:rsidRPr="00BC3DBE" w:rsidRDefault="00B503F3" w:rsidP="00B503F3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987" w:type="dxa"/>
            <w:gridSpan w:val="2"/>
            <w:vAlign w:val="center"/>
            <w:hideMark/>
          </w:tcPr>
          <w:p w14:paraId="63F4A5B9" w14:textId="77777777" w:rsidR="00B503F3" w:rsidRPr="00BC3DBE" w:rsidRDefault="00B503F3" w:rsidP="00B503F3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B869342" w14:textId="77777777" w:rsidR="00B503F3" w:rsidRPr="00BC3DBE" w:rsidRDefault="00B503F3" w:rsidP="00B503F3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14:paraId="34CC17C7" w14:textId="77777777" w:rsidR="00B503F3" w:rsidRPr="00BC3DBE" w:rsidRDefault="00B503F3" w:rsidP="00B503F3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14:paraId="14B90E1A" w14:textId="77777777" w:rsidR="00B503F3" w:rsidRPr="00BC3DBE" w:rsidRDefault="00B503F3" w:rsidP="00B503F3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подпись</w:t>
            </w:r>
          </w:p>
        </w:tc>
      </w:tr>
      <w:tr w:rsidR="00B503F3" w:rsidRPr="00BC3DBE" w14:paraId="06FE6C02" w14:textId="77777777" w:rsidTr="00196239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14:paraId="4151B867" w14:textId="77777777" w:rsidR="00B503F3" w:rsidRPr="00BC3DBE" w:rsidRDefault="00B503F3" w:rsidP="00B503F3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1C121E" w14:textId="15569677" w:rsidR="00B503F3" w:rsidRPr="00BC3DBE" w:rsidRDefault="00B503F3" w:rsidP="00B503F3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 w:eastAsia="ru-RU"/>
              </w:rPr>
              <w:t>И9М31</w:t>
            </w:r>
          </w:p>
        </w:tc>
        <w:tc>
          <w:tcPr>
            <w:tcW w:w="1867" w:type="dxa"/>
            <w:vAlign w:val="center"/>
            <w:hideMark/>
          </w:tcPr>
          <w:p w14:paraId="0AF00CC7" w14:textId="77777777" w:rsidR="00B503F3" w:rsidRPr="00BC3DBE" w:rsidRDefault="00B503F3" w:rsidP="00B503F3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14:paraId="3626D5C8" w14:textId="77777777" w:rsidR="00B503F3" w:rsidRPr="00BC3DBE" w:rsidRDefault="00B503F3" w:rsidP="00B503F3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E428EF" w14:textId="77777777" w:rsidR="00B503F3" w:rsidRPr="00BC3DBE" w:rsidRDefault="00B503F3" w:rsidP="00B503F3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14:paraId="6E03130B" w14:textId="0A3FA83A" w:rsidR="00B503F3" w:rsidRPr="00BC3DBE" w:rsidRDefault="00B503F3" w:rsidP="00B503F3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201</w:t>
            </w:r>
            <w:r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 xml:space="preserve">8 </w:t>
            </w: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г.</w:t>
            </w:r>
          </w:p>
        </w:tc>
      </w:tr>
      <w:tr w:rsidR="00B503F3" w:rsidRPr="00BC3DBE" w14:paraId="5AC442A7" w14:textId="77777777" w:rsidTr="00196239">
        <w:trPr>
          <w:gridAfter w:val="5"/>
          <w:wAfter w:w="616" w:type="dxa"/>
        </w:trPr>
        <w:tc>
          <w:tcPr>
            <w:tcW w:w="2225" w:type="dxa"/>
            <w:vAlign w:val="bottom"/>
          </w:tcPr>
          <w:p w14:paraId="6982487D" w14:textId="77777777" w:rsidR="00B503F3" w:rsidRPr="00BC3DBE" w:rsidRDefault="00B503F3" w:rsidP="00B503F3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</w:tcPr>
          <w:p w14:paraId="4623D35A" w14:textId="77777777" w:rsidR="00B503F3" w:rsidRPr="00BC3DBE" w:rsidRDefault="00B503F3" w:rsidP="00B503F3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14:paraId="67700BC5" w14:textId="77777777" w:rsidR="00B503F3" w:rsidRPr="00BC3DBE" w:rsidRDefault="00B503F3" w:rsidP="00B503F3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14:paraId="508069DE" w14:textId="77777777" w:rsidR="00B503F3" w:rsidRPr="00BC3DBE" w:rsidRDefault="00B503F3" w:rsidP="00B503F3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7"/>
            <w:vAlign w:val="bottom"/>
          </w:tcPr>
          <w:p w14:paraId="696A59AA" w14:textId="77777777" w:rsidR="00B503F3" w:rsidRPr="00BC3DBE" w:rsidRDefault="00B503F3" w:rsidP="00B503F3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73" w:type="dxa"/>
            <w:gridSpan w:val="4"/>
            <w:vAlign w:val="bottom"/>
          </w:tcPr>
          <w:p w14:paraId="2FFEBDCE" w14:textId="77777777" w:rsidR="00B503F3" w:rsidRPr="00BC3DBE" w:rsidRDefault="00B503F3" w:rsidP="00B503F3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</w:tr>
    </w:tbl>
    <w:p w14:paraId="363DF110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14:paraId="0155B7FA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14:paraId="507F9808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14:paraId="49F85D2C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14:paraId="581B465C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14:paraId="29672E69" w14:textId="77777777" w:rsidR="00BC3DBE" w:rsidRPr="00BC3DBE" w:rsidRDefault="00BC3DBE" w:rsidP="00BC3DBE">
      <w:pPr>
        <w:spacing w:before="60" w:line="240" w:lineRule="auto"/>
        <w:ind w:firstLine="0"/>
        <w:contextualSpacing w:val="0"/>
        <w:jc w:val="center"/>
        <w:rPr>
          <w:rFonts w:eastAsia="Times New Roman" w:cs="Times New Roman"/>
          <w:b/>
          <w:caps/>
          <w:sz w:val="36"/>
          <w:szCs w:val="24"/>
          <w:lang w:val="ru-RU" w:eastAsia="ru-RU"/>
        </w:rPr>
      </w:pPr>
      <w:r w:rsidRPr="00BC3DBE">
        <w:rPr>
          <w:rFonts w:eastAsia="Times New Roman" w:cs="Times New Roman"/>
          <w:b/>
          <w:caps/>
          <w:sz w:val="36"/>
          <w:szCs w:val="24"/>
          <w:lang w:val="ru-RU" w:eastAsia="ru-RU"/>
        </w:rPr>
        <w:t xml:space="preserve">отчет </w:t>
      </w:r>
    </w:p>
    <w:tbl>
      <w:tblPr>
        <w:tblW w:w="9611" w:type="dxa"/>
        <w:jc w:val="center"/>
        <w:tblLook w:val="04A0" w:firstRow="1" w:lastRow="0" w:firstColumn="1" w:lastColumn="0" w:noHBand="0" w:noVBand="1"/>
      </w:tblPr>
      <w:tblGrid>
        <w:gridCol w:w="106"/>
        <w:gridCol w:w="73"/>
        <w:gridCol w:w="2093"/>
        <w:gridCol w:w="990"/>
        <w:gridCol w:w="194"/>
        <w:gridCol w:w="207"/>
        <w:gridCol w:w="69"/>
        <w:gridCol w:w="774"/>
        <w:gridCol w:w="660"/>
        <w:gridCol w:w="134"/>
        <w:gridCol w:w="144"/>
        <w:gridCol w:w="132"/>
        <w:gridCol w:w="489"/>
        <w:gridCol w:w="276"/>
        <w:gridCol w:w="276"/>
        <w:gridCol w:w="305"/>
        <w:gridCol w:w="1356"/>
        <w:gridCol w:w="947"/>
        <w:gridCol w:w="132"/>
        <w:gridCol w:w="50"/>
        <w:gridCol w:w="131"/>
        <w:gridCol w:w="73"/>
      </w:tblGrid>
      <w:tr w:rsidR="00BC3DBE" w:rsidRPr="00BC3DBE" w14:paraId="09B85DAE" w14:textId="77777777" w:rsidTr="00BC3DBE">
        <w:trPr>
          <w:trHeight w:val="655"/>
          <w:jc w:val="center"/>
        </w:trPr>
        <w:tc>
          <w:tcPr>
            <w:tcW w:w="2291" w:type="dxa"/>
            <w:gridSpan w:val="3"/>
            <w:vAlign w:val="bottom"/>
          </w:tcPr>
          <w:p w14:paraId="766C36B3" w14:textId="77777777"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о прохождении</w:t>
            </w:r>
          </w:p>
        </w:tc>
        <w:tc>
          <w:tcPr>
            <w:tcW w:w="6152" w:type="dxa"/>
            <w:gridSpan w:val="14"/>
            <w:tcBorders>
              <w:bottom w:val="single" w:sz="4" w:space="0" w:color="auto"/>
            </w:tcBorders>
            <w:vAlign w:val="bottom"/>
          </w:tcPr>
          <w:p w14:paraId="307B78F3" w14:textId="77777777"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32"/>
                <w:szCs w:val="24"/>
                <w:lang w:val="ru-RU" w:eastAsia="ru-RU"/>
              </w:rPr>
              <w:t>педагогической</w:t>
            </w:r>
          </w:p>
        </w:tc>
        <w:tc>
          <w:tcPr>
            <w:tcW w:w="1168" w:type="dxa"/>
            <w:gridSpan w:val="5"/>
            <w:vAlign w:val="bottom"/>
          </w:tcPr>
          <w:p w14:paraId="0BDBC8F0" w14:textId="77777777" w:rsidR="00BC3DBE" w:rsidRPr="00BC3DBE" w:rsidRDefault="00BC3DBE" w:rsidP="00BC3DBE">
            <w:pPr>
              <w:spacing w:before="60" w:line="240" w:lineRule="auto"/>
              <w:ind w:left="-124"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практики</w:t>
            </w:r>
          </w:p>
        </w:tc>
      </w:tr>
      <w:tr w:rsidR="00BC3DBE" w:rsidRPr="00BC3DBE" w14:paraId="5DD9C447" w14:textId="77777777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112"/>
        </w:trPr>
        <w:tc>
          <w:tcPr>
            <w:tcW w:w="9445" w:type="dxa"/>
            <w:gridSpan w:val="20"/>
            <w:tcBorders>
              <w:top w:val="nil"/>
              <w:left w:val="nil"/>
              <w:right w:val="nil"/>
            </w:tcBorders>
            <w:vAlign w:val="bottom"/>
          </w:tcPr>
          <w:p w14:paraId="00EEA26C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наименование практики</w:t>
            </w:r>
          </w:p>
        </w:tc>
      </w:tr>
      <w:tr w:rsidR="00BC3DBE" w:rsidRPr="00BC3DBE" w14:paraId="21ADE832" w14:textId="77777777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388"/>
        </w:trPr>
        <w:tc>
          <w:tcPr>
            <w:tcW w:w="9445" w:type="dxa"/>
            <w:gridSpan w:val="2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64BB6BB" w14:textId="75C3C2B1" w:rsidR="00BC3DBE" w:rsidRPr="00BC3DBE" w:rsidRDefault="00B503F3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 w:val="32"/>
                <w:szCs w:val="24"/>
                <w:lang w:val="ru-RU" w:eastAsia="ru-RU"/>
              </w:rPr>
              <w:t>Николаева Антона Андреевича</w:t>
            </w:r>
          </w:p>
        </w:tc>
      </w:tr>
      <w:tr w:rsidR="00BC3DBE" w:rsidRPr="00BC3DBE" w14:paraId="614EDAD2" w14:textId="77777777" w:rsidTr="00BC3DBE">
        <w:tblPrEx>
          <w:jc w:val="left"/>
        </w:tblPrEx>
        <w:trPr>
          <w:gridBefore w:val="1"/>
          <w:gridAfter w:val="3"/>
          <w:wBefore w:w="106" w:type="dxa"/>
          <w:wAfter w:w="212" w:type="dxa"/>
          <w:trHeight w:val="264"/>
        </w:trPr>
        <w:tc>
          <w:tcPr>
            <w:tcW w:w="9293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B18BD9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Фамилия, имя, отчество обучающегося</w:t>
            </w:r>
          </w:p>
        </w:tc>
      </w:tr>
      <w:tr w:rsidR="00BC3DBE" w:rsidRPr="00BC3DBE" w14:paraId="697CC583" w14:textId="77777777" w:rsidTr="00BC3DBE">
        <w:tblPrEx>
          <w:jc w:val="left"/>
        </w:tblPrEx>
        <w:trPr>
          <w:gridAfter w:val="2"/>
          <w:wAfter w:w="172" w:type="dxa"/>
          <w:trHeight w:val="338"/>
        </w:trPr>
        <w:tc>
          <w:tcPr>
            <w:tcW w:w="3725" w:type="dxa"/>
            <w:gridSpan w:val="6"/>
            <w:vAlign w:val="bottom"/>
            <w:hideMark/>
          </w:tcPr>
          <w:p w14:paraId="292DA613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5748DD13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 xml:space="preserve">обучающегося по </w:t>
            </w:r>
          </w:p>
          <w:p w14:paraId="21560842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направлению</w:t>
            </w:r>
          </w:p>
        </w:tc>
        <w:tc>
          <w:tcPr>
            <w:tcW w:w="1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878418" w14:textId="6CB4A2B3" w:rsidR="00BC3DBE" w:rsidRPr="00BC3DBE" w:rsidRDefault="00B503F3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09.04.01</w:t>
            </w:r>
          </w:p>
        </w:tc>
        <w:tc>
          <w:tcPr>
            <w:tcW w:w="280" w:type="dxa"/>
            <w:gridSpan w:val="2"/>
            <w:vAlign w:val="bottom"/>
          </w:tcPr>
          <w:p w14:paraId="75E38ECB" w14:textId="77777777" w:rsidR="00BC3DBE" w:rsidRPr="00BC3DBE" w:rsidRDefault="00BC3DBE" w:rsidP="00BC3DBE">
            <w:pPr>
              <w:spacing w:line="276" w:lineRule="auto"/>
              <w:ind w:firstLine="34"/>
              <w:contextualSpacing w:val="0"/>
              <w:jc w:val="center"/>
              <w:rPr>
                <w:rFonts w:eastAsia="Times New Roman" w:cs="Times New Roman"/>
                <w:sz w:val="18"/>
                <w:szCs w:val="24"/>
                <w:lang w:val="ru-RU" w:eastAsia="ru-RU"/>
              </w:rPr>
            </w:pPr>
          </w:p>
        </w:tc>
        <w:tc>
          <w:tcPr>
            <w:tcW w:w="39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E9E82D" w14:textId="54BF89F8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  <w:tr w:rsidR="00BC3DBE" w:rsidRPr="00BC3DBE" w14:paraId="0B4C20A5" w14:textId="77777777" w:rsidTr="00BC3DBE">
        <w:tblPrEx>
          <w:jc w:val="left"/>
        </w:tblPrEx>
        <w:trPr>
          <w:gridAfter w:val="4"/>
          <w:wAfter w:w="325" w:type="dxa"/>
          <w:trHeight w:val="136"/>
        </w:trPr>
        <w:tc>
          <w:tcPr>
            <w:tcW w:w="3725" w:type="dxa"/>
            <w:gridSpan w:val="6"/>
          </w:tcPr>
          <w:p w14:paraId="72B21126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654" w:type="dxa"/>
            <w:gridSpan w:val="4"/>
            <w:hideMark/>
          </w:tcPr>
          <w:p w14:paraId="3448C17C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код</w:t>
            </w:r>
          </w:p>
        </w:tc>
        <w:tc>
          <w:tcPr>
            <w:tcW w:w="279" w:type="dxa"/>
            <w:gridSpan w:val="2"/>
          </w:tcPr>
          <w:p w14:paraId="6633946D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3628" w:type="dxa"/>
            <w:gridSpan w:val="6"/>
            <w:hideMark/>
          </w:tcPr>
          <w:p w14:paraId="63D20664" w14:textId="77777777"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полное наименование направления</w:t>
            </w:r>
          </w:p>
        </w:tc>
      </w:tr>
      <w:tr w:rsidR="00BC3DBE" w:rsidRPr="00BC3DBE" w14:paraId="7731C016" w14:textId="77777777" w:rsidTr="00BC3DBE">
        <w:tblPrEx>
          <w:jc w:val="left"/>
        </w:tblPrEx>
        <w:trPr>
          <w:gridBefore w:val="1"/>
          <w:gridAfter w:val="4"/>
          <w:wBefore w:w="106" w:type="dxa"/>
          <w:wAfter w:w="325" w:type="dxa"/>
          <w:trHeight w:val="100"/>
        </w:trPr>
        <w:tc>
          <w:tcPr>
            <w:tcW w:w="91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8D0627" w14:textId="46E091B5" w:rsidR="00BC3DBE" w:rsidRPr="00BC3DBE" w:rsidRDefault="00B503F3" w:rsidP="00B503F3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Информатика и вычислительная техника</w:t>
            </w:r>
          </w:p>
        </w:tc>
      </w:tr>
      <w:tr w:rsidR="00BC3DBE" w:rsidRPr="00B503F3" w14:paraId="61460D6D" w14:textId="77777777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6" w:type="dxa"/>
          <w:wAfter w:w="172" w:type="dxa"/>
          <w:trHeight w:val="547"/>
        </w:trPr>
        <w:tc>
          <w:tcPr>
            <w:tcW w:w="3619" w:type="dxa"/>
            <w:gridSpan w:val="5"/>
            <w:tcBorders>
              <w:top w:val="single" w:sz="4" w:space="0" w:color="auto"/>
            </w:tcBorders>
            <w:vAlign w:val="bottom"/>
          </w:tcPr>
          <w:p w14:paraId="4AA2F57E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5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B0CA19" w14:textId="13965126" w:rsidR="00BC3DBE" w:rsidRPr="00BC3DBE" w:rsidRDefault="00B503F3" w:rsidP="00BC3DBE">
            <w:pPr>
              <w:spacing w:line="240" w:lineRule="auto"/>
              <w:ind w:right="-30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3A7089">
              <w:rPr>
                <w:color w:val="000000"/>
                <w:szCs w:val="28"/>
                <w:shd w:val="clear" w:color="auto" w:fill="FFFFFF"/>
                <w:lang w:val="ru-RU"/>
              </w:rPr>
              <w:t>Емельянов В.Ю. к.т.н, доцент, профессор</w:t>
            </w:r>
          </w:p>
        </w:tc>
      </w:tr>
      <w:tr w:rsidR="00BC3DBE" w:rsidRPr="00B503F3" w14:paraId="77B8E44A" w14:textId="77777777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wBefore w:w="179" w:type="dxa"/>
          <w:trHeight w:val="191"/>
        </w:trPr>
        <w:tc>
          <w:tcPr>
            <w:tcW w:w="3135" w:type="dxa"/>
            <w:gridSpan w:val="2"/>
            <w:vAlign w:val="bottom"/>
            <w:hideMark/>
          </w:tcPr>
          <w:p w14:paraId="577E0176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6297" w:type="dxa"/>
            <w:gridSpan w:val="18"/>
            <w:vAlign w:val="bottom"/>
          </w:tcPr>
          <w:p w14:paraId="180AF72B" w14:textId="77777777" w:rsidR="00BC3DBE" w:rsidRPr="00BC3DBE" w:rsidRDefault="00BC3DBE" w:rsidP="00BC3DBE">
            <w:pPr>
              <w:spacing w:line="240" w:lineRule="auto"/>
              <w:ind w:right="-301"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8"/>
                <w:lang w:val="ru-RU" w:eastAsia="ru-RU"/>
              </w:rPr>
              <w:t>Фамилия ИО, ученая степень, ученое звание, должность</w:t>
            </w:r>
          </w:p>
        </w:tc>
      </w:tr>
      <w:tr w:rsidR="00BC3DBE" w:rsidRPr="00BC3DBE" w14:paraId="09C0173F" w14:textId="77777777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09"/>
        </w:trPr>
        <w:tc>
          <w:tcPr>
            <w:tcW w:w="3407" w:type="dxa"/>
            <w:gridSpan w:val="4"/>
            <w:vAlign w:val="bottom"/>
          </w:tcPr>
          <w:p w14:paraId="0B1AE984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Срок прохождения практики:</w:t>
            </w:r>
          </w:p>
        </w:tc>
        <w:tc>
          <w:tcPr>
            <w:tcW w:w="281" w:type="dxa"/>
            <w:gridSpan w:val="2"/>
            <w:vAlign w:val="bottom"/>
          </w:tcPr>
          <w:p w14:paraId="227D1F8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2372" w:type="dxa"/>
            <w:gridSpan w:val="6"/>
            <w:tcBorders>
              <w:bottom w:val="single" w:sz="4" w:space="0" w:color="auto"/>
            </w:tcBorders>
            <w:vAlign w:val="bottom"/>
          </w:tcPr>
          <w:p w14:paraId="352F6F30" w14:textId="14870FAD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01.09.201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76" w:type="dxa"/>
            <w:vAlign w:val="bottom"/>
          </w:tcPr>
          <w:p w14:paraId="77C9428D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  <w:tc>
          <w:tcPr>
            <w:tcW w:w="282" w:type="dxa"/>
            <w:vAlign w:val="bottom"/>
          </w:tcPr>
          <w:p w14:paraId="7F0B0B50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5" w:type="dxa"/>
            <w:vAlign w:val="bottom"/>
          </w:tcPr>
          <w:p w14:paraId="65BDF213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по</w:t>
            </w:r>
          </w:p>
        </w:tc>
        <w:tc>
          <w:tcPr>
            <w:tcW w:w="2370" w:type="dxa"/>
            <w:gridSpan w:val="3"/>
            <w:tcBorders>
              <w:bottom w:val="single" w:sz="4" w:space="0" w:color="auto"/>
            </w:tcBorders>
            <w:vAlign w:val="bottom"/>
          </w:tcPr>
          <w:p w14:paraId="42FCA00A" w14:textId="1E615D7A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2</w:t>
            </w:r>
            <w:r w:rsidR="00C1664C">
              <w:rPr>
                <w:rFonts w:eastAsia="Times New Roman" w:cs="Times New Roman"/>
                <w:sz w:val="24"/>
                <w:szCs w:val="24"/>
                <w:lang w:val="ru-RU" w:eastAsia="ru-RU"/>
              </w:rPr>
              <w:t>5</w:t>
            </w: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.12.201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12" w:type="dxa"/>
            <w:gridSpan w:val="3"/>
            <w:vAlign w:val="bottom"/>
          </w:tcPr>
          <w:p w14:paraId="70947101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BC3DBE" w14:paraId="0B5282AE" w14:textId="77777777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69"/>
        </w:trPr>
        <w:tc>
          <w:tcPr>
            <w:tcW w:w="4466" w:type="dxa"/>
            <w:gridSpan w:val="7"/>
            <w:vAlign w:val="bottom"/>
            <w:hideMark/>
          </w:tcPr>
          <w:p w14:paraId="2948844F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Должность обучающегося на практике:</w:t>
            </w:r>
          </w:p>
        </w:tc>
        <w:tc>
          <w:tcPr>
            <w:tcW w:w="5039" w:type="dxa"/>
            <w:gridSpan w:val="14"/>
            <w:tcBorders>
              <w:bottom w:val="single" w:sz="4" w:space="0" w:color="auto"/>
            </w:tcBorders>
            <w:vAlign w:val="bottom"/>
          </w:tcPr>
          <w:p w14:paraId="5E089BEC" w14:textId="77777777" w:rsidR="00BC3DBE" w:rsidRPr="00BC3DBE" w:rsidRDefault="00BC3DBE" w:rsidP="008F62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ассистент</w:t>
            </w:r>
          </w:p>
        </w:tc>
      </w:tr>
    </w:tbl>
    <w:p w14:paraId="776C0DCC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p w14:paraId="075A3AFB" w14:textId="77777777"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tbl>
      <w:tblPr>
        <w:tblW w:w="9923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21"/>
        <w:gridCol w:w="254"/>
        <w:gridCol w:w="1324"/>
        <w:gridCol w:w="714"/>
        <w:gridCol w:w="708"/>
        <w:gridCol w:w="283"/>
        <w:gridCol w:w="1154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5"/>
        <w:gridCol w:w="142"/>
        <w:gridCol w:w="283"/>
      </w:tblGrid>
      <w:tr w:rsidR="00BC3DBE" w:rsidRPr="00BC3DBE" w14:paraId="1A25C409" w14:textId="77777777" w:rsidTr="00196239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2B956A01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214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E107265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780151D9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65ADE4C5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B2E4BFB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3DBE" w:rsidRPr="00BC3DBE" w14:paraId="7F492A63" w14:textId="77777777" w:rsidTr="00196239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5DE5DAB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EBC3F24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06CF0FA3" w14:textId="4CE2F369" w:rsidR="00BC3DBE" w:rsidRPr="00B503F3" w:rsidRDefault="00B503F3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503F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Емельянов В.Ю.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097A599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4B8C010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EAD0BB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FA74684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BC3DBE" w:rsidRPr="00BC3DBE" w14:paraId="0CEABF53" w14:textId="77777777" w:rsidTr="00196239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4EC22A8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1FA6943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EA50E33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 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7D1E92B7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8EF6EAB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4755716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49AACFA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</w:tr>
      <w:tr w:rsidR="00BC3DBE" w:rsidRPr="00BC3DBE" w14:paraId="0E05B174" w14:textId="77777777" w:rsidTr="00BC3DBE">
        <w:trPr>
          <w:trHeight w:val="106"/>
        </w:trPr>
        <w:tc>
          <w:tcPr>
            <w:tcW w:w="821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24BA9817" w14:textId="77777777"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«___»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5696207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4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6E27ECF" w14:textId="77777777"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___________________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4A27A3FD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6DCB041D" w14:textId="56DF0129"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z w:val="22"/>
                <w:szCs w:val="24"/>
                <w:lang w:val="ru-RU" w:eastAsia="ru-RU"/>
              </w:rPr>
              <w:t>8</w:t>
            </w: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069B942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12F4E209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7902A91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0BDD876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E261444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35E42FAC" w14:textId="77777777"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0B756C10" w14:textId="5A7BF1AC" w:rsidR="00145CE6" w:rsidRPr="00145CE6" w:rsidRDefault="00B503F3" w:rsidP="00B503F3">
      <w:pPr>
        <w:tabs>
          <w:tab w:val="left" w:pos="8025"/>
        </w:tabs>
        <w:ind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</w:p>
    <w:p w14:paraId="32BF48C7" w14:textId="77777777"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14:paraId="6F57BF26" w14:textId="77777777" w:rsidR="00BC3DBE" w:rsidRDefault="00BC3DBE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14:paraId="144D123D" w14:textId="2D3CA4AE" w:rsidR="00FB2C3B" w:rsidRDefault="006D3E68" w:rsidP="006D3E68">
      <w:pPr>
        <w:tabs>
          <w:tab w:val="left" w:pos="690"/>
          <w:tab w:val="center" w:pos="4819"/>
        </w:tabs>
        <w:ind w:firstLine="0"/>
        <w:jc w:val="left"/>
        <w:rPr>
          <w:b/>
          <w:lang w:val="ru-RU"/>
        </w:rPr>
      </w:pPr>
      <w:r>
        <w:rPr>
          <w:b/>
          <w:lang w:val="ru-RU"/>
        </w:rPr>
        <w:lastRenderedPageBreak/>
        <w:tab/>
      </w:r>
      <w:r>
        <w:rPr>
          <w:b/>
          <w:lang w:val="ru-RU"/>
        </w:rPr>
        <w:tab/>
      </w:r>
      <w:r w:rsidR="00FB2C3B" w:rsidRPr="00807F82">
        <w:rPr>
          <w:b/>
          <w:lang w:val="ru-RU"/>
        </w:rPr>
        <w:t>СОДЕРЖАНИЕ</w:t>
      </w: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en-GB" w:eastAsia="en-US"/>
        </w:rPr>
        <w:id w:val="6598967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BC16455" w14:textId="77777777" w:rsidR="00807F82" w:rsidRPr="00CC6515" w:rsidRDefault="00807F82" w:rsidP="00CC6515">
          <w:pPr>
            <w:pStyle w:val="a3"/>
            <w:rPr>
              <w:sz w:val="22"/>
            </w:rPr>
          </w:pPr>
        </w:p>
        <w:p w14:paraId="0C029796" w14:textId="77777777" w:rsidR="006D3E68" w:rsidRDefault="00807F82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CC6515">
            <w:rPr>
              <w:sz w:val="20"/>
            </w:rPr>
            <w:fldChar w:fldCharType="begin"/>
          </w:r>
          <w:r w:rsidRPr="00CC6515">
            <w:rPr>
              <w:sz w:val="20"/>
            </w:rPr>
            <w:instrText xml:space="preserve"> TOC \o "1-3" \h \z \u </w:instrText>
          </w:r>
          <w:r w:rsidRPr="00CC6515">
            <w:rPr>
              <w:sz w:val="20"/>
            </w:rPr>
            <w:fldChar w:fldCharType="separate"/>
          </w:r>
          <w:hyperlink w:anchor="_Toc531864509" w:history="1">
            <w:r w:rsidR="006D3E68" w:rsidRPr="0022240F">
              <w:rPr>
                <w:rStyle w:val="a4"/>
                <w:noProof/>
                <w:lang w:val="ru-RU"/>
              </w:rPr>
              <w:t>ВВЕДЕНИЕ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_Toc531864509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6D3E68">
              <w:rPr>
                <w:noProof/>
                <w:webHidden/>
              </w:rPr>
              <w:t>3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5A7E0718" w14:textId="77777777" w:rsidR="006D3E68" w:rsidRDefault="00D61956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1864510" w:history="1">
            <w:r w:rsidR="006D3E68" w:rsidRPr="0022240F">
              <w:rPr>
                <w:rStyle w:val="a4"/>
                <w:noProof/>
                <w:lang w:val="ru-RU"/>
              </w:rPr>
              <w:t>1 ЦЕЛЬ ПРАКТИКИ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_Toc531864510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6D3E68">
              <w:rPr>
                <w:noProof/>
                <w:webHidden/>
              </w:rPr>
              <w:t>4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2FE30700" w14:textId="77777777" w:rsidR="006D3E68" w:rsidRDefault="00D61956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1864511" w:history="1">
            <w:r w:rsidR="006D3E68" w:rsidRPr="0022240F">
              <w:rPr>
                <w:rStyle w:val="a4"/>
                <w:noProof/>
                <w:lang w:val="ru-RU"/>
              </w:rPr>
              <w:t>2 ЗАДАЧИ ПРАКТИКИ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_Toc531864511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6D3E68">
              <w:rPr>
                <w:noProof/>
                <w:webHidden/>
              </w:rPr>
              <w:t>6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33905854" w14:textId="77777777" w:rsidR="006D3E68" w:rsidRDefault="00D61956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1864512" w:history="1">
            <w:r w:rsidR="006D3E68" w:rsidRPr="0022240F">
              <w:rPr>
                <w:rStyle w:val="a4"/>
                <w:noProof/>
                <w:lang w:val="ru-RU"/>
              </w:rPr>
              <w:t>3 ПРОХОЖДЕНИЕ ПРАКТИКИ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_Toc531864512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6D3E68">
              <w:rPr>
                <w:noProof/>
                <w:webHidden/>
              </w:rPr>
              <w:t>7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43995360" w14:textId="77777777" w:rsidR="006D3E68" w:rsidRDefault="00D61956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1864513" w:history="1">
            <w:r w:rsidR="006D3E68" w:rsidRPr="0022240F">
              <w:rPr>
                <w:rStyle w:val="a4"/>
                <w:noProof/>
                <w:lang w:val="ru-RU"/>
              </w:rPr>
              <w:t>ЗАКЛЮЧЕНИЕ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_Toc531864513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6D3E68">
              <w:rPr>
                <w:noProof/>
                <w:webHidden/>
              </w:rPr>
              <w:t>10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6C2060F0" w14:textId="77777777" w:rsidR="006D3E68" w:rsidRDefault="00D61956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1864514" w:history="1">
            <w:r w:rsidR="006D3E68" w:rsidRPr="0022240F">
              <w:rPr>
                <w:rStyle w:val="a4"/>
                <w:noProof/>
                <w:lang w:val="ru-RU"/>
              </w:rPr>
              <w:t>СПИСОК ИСПОЛЬЗОВАННЫХ ИСТОЧНИКОВ</w:t>
            </w:r>
            <w:r w:rsidR="006D3E68">
              <w:rPr>
                <w:noProof/>
                <w:webHidden/>
              </w:rPr>
              <w:tab/>
            </w:r>
            <w:r w:rsidR="006D3E68">
              <w:rPr>
                <w:noProof/>
                <w:webHidden/>
              </w:rPr>
              <w:fldChar w:fldCharType="begin"/>
            </w:r>
            <w:r w:rsidR="006D3E68">
              <w:rPr>
                <w:noProof/>
                <w:webHidden/>
              </w:rPr>
              <w:instrText xml:space="preserve"> PAGEREF _Toc531864514 \h </w:instrText>
            </w:r>
            <w:r w:rsidR="006D3E68">
              <w:rPr>
                <w:noProof/>
                <w:webHidden/>
              </w:rPr>
            </w:r>
            <w:r w:rsidR="006D3E68">
              <w:rPr>
                <w:noProof/>
                <w:webHidden/>
              </w:rPr>
              <w:fldChar w:fldCharType="separate"/>
            </w:r>
            <w:r w:rsidR="006D3E68">
              <w:rPr>
                <w:noProof/>
                <w:webHidden/>
              </w:rPr>
              <w:t>11</w:t>
            </w:r>
            <w:r w:rsidR="006D3E68">
              <w:rPr>
                <w:noProof/>
                <w:webHidden/>
              </w:rPr>
              <w:fldChar w:fldCharType="end"/>
            </w:r>
          </w:hyperlink>
        </w:p>
        <w:p w14:paraId="701036AF" w14:textId="77777777" w:rsidR="00807F82" w:rsidRPr="003341C4" w:rsidRDefault="00807F82" w:rsidP="00CC6515">
          <w:pPr>
            <w:ind w:firstLine="0"/>
            <w:rPr>
              <w:sz w:val="24"/>
            </w:rPr>
          </w:pPr>
          <w:r w:rsidRPr="00CC6515">
            <w:rPr>
              <w:b/>
              <w:bCs/>
              <w:sz w:val="20"/>
            </w:rPr>
            <w:fldChar w:fldCharType="end"/>
          </w:r>
        </w:p>
      </w:sdtContent>
    </w:sdt>
    <w:p w14:paraId="390ED60E" w14:textId="77777777" w:rsidR="00807F82" w:rsidRPr="00807F82" w:rsidRDefault="00807F82" w:rsidP="00FB2C3B">
      <w:pPr>
        <w:ind w:firstLine="0"/>
        <w:jc w:val="center"/>
        <w:rPr>
          <w:b/>
          <w:lang w:val="ru-RU"/>
        </w:rPr>
      </w:pPr>
    </w:p>
    <w:p w14:paraId="0936A1F1" w14:textId="77777777" w:rsidR="000B0E7F" w:rsidRPr="0093511D" w:rsidRDefault="00FB2C3B" w:rsidP="008211FF">
      <w:pPr>
        <w:pStyle w:val="1"/>
        <w:rPr>
          <w:lang w:val="ru-RU"/>
        </w:rPr>
      </w:pPr>
      <w:r>
        <w:rPr>
          <w:lang w:val="ru-RU"/>
        </w:rPr>
        <w:br w:type="page"/>
      </w:r>
    </w:p>
    <w:p w14:paraId="0FEF5FA3" w14:textId="77777777" w:rsidR="00FB2C3B" w:rsidRDefault="00FB2C3B" w:rsidP="000C557B">
      <w:pPr>
        <w:pStyle w:val="1"/>
        <w:ind w:firstLine="709"/>
        <w:rPr>
          <w:lang w:val="ru-RU"/>
        </w:rPr>
      </w:pPr>
      <w:bookmarkStart w:id="0" w:name="_Toc531864509"/>
      <w:r w:rsidRPr="00024253">
        <w:rPr>
          <w:lang w:val="ru-RU"/>
        </w:rPr>
        <w:lastRenderedPageBreak/>
        <w:t>ВВЕДЕНИЕ</w:t>
      </w:r>
      <w:bookmarkEnd w:id="0"/>
    </w:p>
    <w:p w14:paraId="6D34B5D2" w14:textId="4A2D6999" w:rsidR="0042616C" w:rsidRDefault="00AE3728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>Педагогическая практика проводится на базе БГТУ «ВОЕНМЕХ»</w:t>
      </w:r>
      <w:r w:rsidR="00265F63">
        <w:rPr>
          <w:lang w:val="ru-RU"/>
        </w:rPr>
        <w:t xml:space="preserve"> </w:t>
      </w:r>
      <w:r w:rsidR="00265F63" w:rsidRPr="00265F63">
        <w:rPr>
          <w:lang w:val="ru-RU"/>
        </w:rPr>
        <w:t>[1]</w:t>
      </w:r>
      <w:r>
        <w:rPr>
          <w:lang w:val="ru-RU"/>
        </w:rPr>
        <w:t>, обеспечивающая кафедра И</w:t>
      </w:r>
      <w:r w:rsidR="00B43A70">
        <w:rPr>
          <w:lang w:val="ru-RU"/>
        </w:rPr>
        <w:t>5</w:t>
      </w:r>
      <w:r>
        <w:rPr>
          <w:lang w:val="ru-RU"/>
        </w:rPr>
        <w:t xml:space="preserve">. </w:t>
      </w:r>
    </w:p>
    <w:p w14:paraId="1A302FAE" w14:textId="77777777" w:rsidR="00AE3728" w:rsidRDefault="0042616C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 xml:space="preserve">Практика включена в федеральный государственный </w:t>
      </w:r>
      <w:r w:rsidR="00AE3728">
        <w:rPr>
          <w:lang w:val="ru-RU"/>
        </w:rPr>
        <w:t>образовательный стандарт магистрантов очной формы обучения</w:t>
      </w:r>
      <w:r w:rsidR="00265F63" w:rsidRPr="00265F63">
        <w:rPr>
          <w:lang w:val="ru-RU"/>
        </w:rPr>
        <w:t xml:space="preserve"> [2]</w:t>
      </w:r>
      <w:r w:rsidR="00AE3728">
        <w:rPr>
          <w:lang w:val="ru-RU"/>
        </w:rPr>
        <w:t xml:space="preserve"> и формирует общекультурные компетенции «</w:t>
      </w:r>
      <w:r w:rsidR="00AE3728" w:rsidRPr="00AE3728">
        <w:rPr>
          <w:lang w:val="ru-RU"/>
        </w:rPr>
        <w:t>ОК-2 – способен к самостоятельному обучению новым методам исследования, к изменению научного и научно-производственного профиля своей профессиональной деятельности</w:t>
      </w:r>
      <w:r w:rsidR="00AE3728">
        <w:rPr>
          <w:lang w:val="ru-RU"/>
        </w:rPr>
        <w:t>» и «</w:t>
      </w:r>
      <w:r w:rsidR="00AE3728" w:rsidRPr="00AE3728">
        <w:rPr>
          <w:lang w:val="ru-RU"/>
        </w:rPr>
        <w:t>ОК-6 – способен самостоятельно приобретать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</w:t>
      </w:r>
      <w:r w:rsidR="00AE3728">
        <w:rPr>
          <w:lang w:val="ru-RU"/>
        </w:rPr>
        <w:t>», а также профессиональную компетенцию «</w:t>
      </w:r>
      <w:r w:rsidR="00AE3728" w:rsidRPr="00AE3728">
        <w:rPr>
          <w:lang w:val="ru-RU"/>
        </w:rPr>
        <w:t>ПК-2 – на основе знания педагогических приемов принимать непосредственное участие в учебной работе кафедр и других учебных подразделений по профилю направления «Информа</w:t>
      </w:r>
      <w:r w:rsidR="00AE3728">
        <w:rPr>
          <w:lang w:val="ru-RU"/>
        </w:rPr>
        <w:t>тика и вычислительная техника»».</w:t>
      </w:r>
    </w:p>
    <w:p w14:paraId="45A1D963" w14:textId="77777777" w:rsidR="0042616C" w:rsidRDefault="0042616C" w:rsidP="000C557B">
      <w:pPr>
        <w:tabs>
          <w:tab w:val="num" w:pos="780"/>
        </w:tabs>
        <w:ind w:firstLine="709"/>
        <w:rPr>
          <w:lang w:val="ru-RU"/>
        </w:rPr>
      </w:pPr>
      <w:r w:rsidRPr="0042616C">
        <w:rPr>
          <w:lang w:val="ru-RU"/>
        </w:rPr>
        <w:t xml:space="preserve">Содержание дисциплины является логическим продолжением содержания дисциплин </w:t>
      </w:r>
      <w:r w:rsidR="00657D91" w:rsidRPr="00AE3728">
        <w:rPr>
          <w:lang w:val="ru-RU"/>
        </w:rPr>
        <w:t>«</w:t>
      </w:r>
      <w:r>
        <w:rPr>
          <w:lang w:val="ru-RU"/>
        </w:rPr>
        <w:t>И</w:t>
      </w:r>
      <w:r w:rsidRPr="0042616C">
        <w:rPr>
          <w:lang w:val="ru-RU"/>
        </w:rPr>
        <w:t>нновационные образовательные технологии</w:t>
      </w:r>
      <w:r w:rsidR="00657D91">
        <w:rPr>
          <w:lang w:val="ru-RU"/>
        </w:rPr>
        <w:t>» и «И</w:t>
      </w:r>
      <w:r w:rsidR="00657D91" w:rsidRPr="00657D91">
        <w:rPr>
          <w:lang w:val="ru-RU"/>
        </w:rPr>
        <w:t>стория, философия и методология науки и техники</w:t>
      </w:r>
      <w:r w:rsidR="00657D91">
        <w:rPr>
          <w:lang w:val="ru-RU"/>
        </w:rPr>
        <w:t xml:space="preserve">», </w:t>
      </w:r>
      <w:r w:rsidRPr="0042616C">
        <w:rPr>
          <w:lang w:val="ru-RU"/>
        </w:rPr>
        <w:t>и служит основой для дальнейшей педагогической деятельности выпускника</w:t>
      </w:r>
      <w:r w:rsidR="00265F63" w:rsidRPr="00265F63">
        <w:rPr>
          <w:lang w:val="ru-RU"/>
        </w:rPr>
        <w:t xml:space="preserve"> [2]</w:t>
      </w:r>
      <w:r w:rsidRPr="0042616C">
        <w:rPr>
          <w:lang w:val="ru-RU"/>
        </w:rPr>
        <w:t>.</w:t>
      </w:r>
    </w:p>
    <w:p w14:paraId="6D1D8720" w14:textId="77777777" w:rsidR="008211FF" w:rsidRDefault="008211FF" w:rsidP="000C557B">
      <w:pPr>
        <w:spacing w:after="160" w:line="259" w:lineRule="auto"/>
        <w:ind w:firstLine="709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14:paraId="20D5C080" w14:textId="01E13C4E" w:rsidR="00AE3728" w:rsidRDefault="006D3E68" w:rsidP="000C557B">
      <w:pPr>
        <w:pStyle w:val="1"/>
        <w:ind w:firstLine="709"/>
        <w:rPr>
          <w:lang w:val="ru-RU"/>
        </w:rPr>
      </w:pPr>
      <w:bookmarkStart w:id="1" w:name="_Toc531864510"/>
      <w:r>
        <w:rPr>
          <w:lang w:val="ru-RU"/>
        </w:rPr>
        <w:lastRenderedPageBreak/>
        <w:t xml:space="preserve">1 </w:t>
      </w:r>
      <w:r w:rsidR="00AE3728">
        <w:rPr>
          <w:lang w:val="ru-RU"/>
        </w:rPr>
        <w:t>ЦЕЛЬ ПРАКТИКИ</w:t>
      </w:r>
      <w:bookmarkEnd w:id="1"/>
    </w:p>
    <w:p w14:paraId="4346BB4D" w14:textId="77777777"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>Целью педагогической практики является достижение следующих результатов образования</w:t>
      </w:r>
      <w:r w:rsidR="00265F63" w:rsidRPr="00265F63">
        <w:rPr>
          <w:lang w:val="ru-RU"/>
        </w:rPr>
        <w:t xml:space="preserve"> [2]</w:t>
      </w:r>
      <w:r w:rsidRPr="00AE3728">
        <w:rPr>
          <w:lang w:val="ru-RU"/>
        </w:rPr>
        <w:t>:</w:t>
      </w:r>
    </w:p>
    <w:p w14:paraId="0B8C59C9" w14:textId="77777777"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t>Знания</w:t>
      </w:r>
    </w:p>
    <w:p w14:paraId="225D1B36" w14:textId="77777777"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 xml:space="preserve">на уровне представлений: </w:t>
      </w:r>
    </w:p>
    <w:p w14:paraId="68E99A04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ab/>
        <w:t xml:space="preserve">организации процесса преподавания на кафедре; </w:t>
      </w:r>
    </w:p>
    <w:p w14:paraId="64C67C85" w14:textId="77777777" w:rsidR="00AE3728" w:rsidRPr="008B2891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принципов разработки учебно-методических материалов, электронных учебных ресурсов</w:t>
      </w:r>
      <w:r>
        <w:rPr>
          <w:lang w:val="ru-RU"/>
        </w:rPr>
        <w:t>.</w:t>
      </w:r>
    </w:p>
    <w:p w14:paraId="2DA3D7D4" w14:textId="77777777"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>на уровне воспроизведения:</w:t>
      </w:r>
    </w:p>
    <w:p w14:paraId="019BADDF" w14:textId="77777777"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содержание рабочей учебной программы дисциплины, по которой проводятся занятия в рамках педагогической практики.</w:t>
      </w:r>
    </w:p>
    <w:p w14:paraId="4C69ECEC" w14:textId="77777777"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 xml:space="preserve">на уровне понимания: </w:t>
      </w:r>
    </w:p>
    <w:p w14:paraId="16B2FA52" w14:textId="77777777"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принципы создания учебно-методического комплекса дисциплины;</w:t>
      </w:r>
    </w:p>
    <w:p w14:paraId="6B39DFE6" w14:textId="77777777"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современные формы, методы и технологии преподавания;</w:t>
      </w:r>
    </w:p>
    <w:p w14:paraId="264F58AB" w14:textId="77777777"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формы и методы контроля и оценки знаний.</w:t>
      </w:r>
    </w:p>
    <w:p w14:paraId="4D0950FE" w14:textId="77777777"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t>Умения</w:t>
      </w:r>
    </w:p>
    <w:p w14:paraId="7974F4F0" w14:textId="77777777" w:rsidR="00AE3728" w:rsidRPr="00D33513" w:rsidRDefault="00D33513" w:rsidP="000C557B">
      <w:pPr>
        <w:ind w:firstLine="709"/>
        <w:rPr>
          <w:lang w:val="ru-RU"/>
        </w:rPr>
      </w:pPr>
      <w:r w:rsidRPr="00AE3728">
        <w:rPr>
          <w:lang w:val="ru-RU"/>
        </w:rPr>
        <w:t>Т</w:t>
      </w:r>
      <w:r w:rsidR="00AE3728" w:rsidRPr="00AE3728">
        <w:rPr>
          <w:lang w:val="ru-RU"/>
        </w:rPr>
        <w:t>еоретические</w:t>
      </w:r>
      <w:r w:rsidRPr="00D33513">
        <w:rPr>
          <w:lang w:val="ru-RU"/>
        </w:rPr>
        <w:t>:</w:t>
      </w:r>
    </w:p>
    <w:p w14:paraId="16E5A522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находить источники дополнительной информации по преподаваемой дисциплине, в том числе электронные, оценивать степень достоверности найденного;</w:t>
      </w:r>
    </w:p>
    <w:p w14:paraId="02FCCC44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структурировать учебный материал</w:t>
      </w:r>
      <w:r>
        <w:rPr>
          <w:lang w:val="ru-RU"/>
        </w:rPr>
        <w:t>.</w:t>
      </w:r>
    </w:p>
    <w:p w14:paraId="3735080C" w14:textId="77777777" w:rsidR="00AE3728" w:rsidRPr="00D33513" w:rsidRDefault="00D33513" w:rsidP="00D33513">
      <w:pPr>
        <w:rPr>
          <w:lang w:val="ru-RU"/>
        </w:rPr>
      </w:pPr>
      <w:r>
        <w:rPr>
          <w:lang w:val="ru-RU"/>
        </w:rPr>
        <w:t>П</w:t>
      </w:r>
      <w:r w:rsidR="00AE3728" w:rsidRPr="00D33513">
        <w:rPr>
          <w:lang w:val="ru-RU"/>
        </w:rPr>
        <w:t>рактические</w:t>
      </w:r>
      <w:r>
        <w:rPr>
          <w:lang w:val="ru-RU"/>
        </w:rPr>
        <w:t>:</w:t>
      </w:r>
    </w:p>
    <w:p w14:paraId="088288CF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 xml:space="preserve">готовить задания, разрабатывать структуру проводимого занятия; разрабатывать комплекты тестовых заданий и средства оценки; </w:t>
      </w:r>
    </w:p>
    <w:p w14:paraId="12C72C84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находить ошибки в ответах обучаемых и устанавливать их возможные причины;</w:t>
      </w:r>
    </w:p>
    <w:p w14:paraId="7E038A15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объяснять учебный материал, используя наглядные и практические примеры</w:t>
      </w:r>
      <w:r>
        <w:rPr>
          <w:lang w:val="ru-RU"/>
        </w:rPr>
        <w:t>.</w:t>
      </w:r>
    </w:p>
    <w:p w14:paraId="68D5486E" w14:textId="77777777" w:rsidR="00D33513" w:rsidRDefault="00D33513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14:paraId="59488717" w14:textId="77777777"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lastRenderedPageBreak/>
        <w:t>Навыки</w:t>
      </w:r>
    </w:p>
    <w:p w14:paraId="4E73631C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проведения различных форм аудиторных занятий;</w:t>
      </w:r>
    </w:p>
    <w:p w14:paraId="3BADF646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оформления учебных материалов</w:t>
      </w:r>
      <w:r>
        <w:rPr>
          <w:lang w:val="ru-RU"/>
        </w:rPr>
        <w:t>;</w:t>
      </w:r>
    </w:p>
    <w:p w14:paraId="1BCDB1C0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проведения процедур контроля знаний обучаемых.</w:t>
      </w:r>
    </w:p>
    <w:p w14:paraId="6378CF83" w14:textId="77777777"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14:paraId="3D28CFD1" w14:textId="4774B60C" w:rsidR="00662932" w:rsidRDefault="006D3E68" w:rsidP="000C557B">
      <w:pPr>
        <w:pStyle w:val="1"/>
        <w:ind w:firstLine="709"/>
        <w:rPr>
          <w:lang w:val="ru-RU"/>
        </w:rPr>
      </w:pPr>
      <w:bookmarkStart w:id="2" w:name="_Toc531864511"/>
      <w:r>
        <w:rPr>
          <w:lang w:val="ru-RU"/>
        </w:rPr>
        <w:lastRenderedPageBreak/>
        <w:t xml:space="preserve">2 </w:t>
      </w:r>
      <w:r w:rsidR="00662932">
        <w:rPr>
          <w:lang w:val="ru-RU"/>
        </w:rPr>
        <w:t>ЗАДАЧИ ПРАКТИКИ</w:t>
      </w:r>
      <w:bookmarkEnd w:id="2"/>
    </w:p>
    <w:p w14:paraId="61B96030" w14:textId="77777777" w:rsidR="00AE3728" w:rsidRPr="00D33513" w:rsidRDefault="00AE3728" w:rsidP="00D33513">
      <w:pPr>
        <w:rPr>
          <w:lang w:val="ru-RU"/>
        </w:rPr>
      </w:pPr>
      <w:r w:rsidRPr="00D33513">
        <w:rPr>
          <w:lang w:val="ru-RU"/>
        </w:rPr>
        <w:t>Задачами педагогической практики являются</w:t>
      </w:r>
      <w:r w:rsidR="00265F63" w:rsidRPr="00D33513">
        <w:rPr>
          <w:lang w:val="ru-RU"/>
        </w:rPr>
        <w:t xml:space="preserve"> [2]</w:t>
      </w:r>
      <w:r w:rsidRPr="00D33513">
        <w:rPr>
          <w:lang w:val="ru-RU"/>
        </w:rPr>
        <w:t>:</w:t>
      </w:r>
    </w:p>
    <w:p w14:paraId="1FABF46C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ознакомление с дисциплиной предметной области данного направления и рабочей учебной программой дисциплины согласно штатному расписанию кафедры под руководством профессора, доцента или старшего преподавателя;</w:t>
      </w:r>
    </w:p>
    <w:p w14:paraId="22CC84B0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подготовка к ведению занятий: изучение лабораторных работ или содержания практических занятий.</w:t>
      </w:r>
    </w:p>
    <w:p w14:paraId="1B0B2949" w14:textId="77777777"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разработка заданий к лабораторным и практическим работам, электронных учебных ресурсов, контрольно-измерительных материалов;</w:t>
      </w:r>
    </w:p>
    <w:p w14:paraId="163B84BA" w14:textId="77777777"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проведение лабораторных и практических занятий со студентами младших курсов под руководством профессора, доцента или старшего преподавателя.</w:t>
      </w:r>
    </w:p>
    <w:p w14:paraId="0515B569" w14:textId="77777777"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14:paraId="045F97AF" w14:textId="2CBDB6AC" w:rsidR="00134836" w:rsidRDefault="006D3E68" w:rsidP="000C557B">
      <w:pPr>
        <w:pStyle w:val="1"/>
        <w:ind w:firstLine="709"/>
        <w:rPr>
          <w:lang w:val="ru-RU"/>
        </w:rPr>
      </w:pPr>
      <w:bookmarkStart w:id="3" w:name="_Toc531864512"/>
      <w:r>
        <w:rPr>
          <w:lang w:val="ru-RU"/>
        </w:rPr>
        <w:lastRenderedPageBreak/>
        <w:t xml:space="preserve">3 </w:t>
      </w:r>
      <w:r w:rsidR="006E3B7A">
        <w:rPr>
          <w:lang w:val="ru-RU"/>
        </w:rPr>
        <w:t xml:space="preserve">ПРОХОЖДЕНИЕ </w:t>
      </w:r>
      <w:r w:rsidR="00D56CC9">
        <w:rPr>
          <w:lang w:val="ru-RU"/>
        </w:rPr>
        <w:t>ПРАКТИК</w:t>
      </w:r>
      <w:r w:rsidR="006E3B7A">
        <w:rPr>
          <w:lang w:val="ru-RU"/>
        </w:rPr>
        <w:t>И</w:t>
      </w:r>
      <w:bookmarkEnd w:id="3"/>
    </w:p>
    <w:p w14:paraId="624ACC52" w14:textId="1747C8DC" w:rsidR="006E3B7A" w:rsidRDefault="00D56CC9" w:rsidP="000C557B">
      <w:pPr>
        <w:spacing w:after="160"/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В качестве дисциплины был выбран «</w:t>
      </w:r>
      <w:r w:rsidR="00D277A8">
        <w:rPr>
          <w:rFonts w:eastAsiaTheme="majorEastAsia" w:cstheme="majorBidi"/>
          <w:szCs w:val="32"/>
          <w:lang w:val="ru-RU"/>
        </w:rPr>
        <w:t>Основы программирования</w:t>
      </w:r>
      <w:r>
        <w:rPr>
          <w:rFonts w:eastAsiaTheme="majorEastAsia" w:cstheme="majorBidi"/>
          <w:szCs w:val="32"/>
          <w:lang w:val="ru-RU"/>
        </w:rPr>
        <w:t>»</w:t>
      </w:r>
      <w:r w:rsidR="007A7715">
        <w:rPr>
          <w:rFonts w:eastAsiaTheme="majorEastAsia" w:cstheme="majorBidi"/>
          <w:szCs w:val="32"/>
          <w:lang w:val="ru-RU"/>
        </w:rPr>
        <w:t>.</w:t>
      </w:r>
      <w:r>
        <w:rPr>
          <w:rFonts w:eastAsiaTheme="majorEastAsia" w:cstheme="majorBidi"/>
          <w:szCs w:val="32"/>
          <w:lang w:val="ru-RU"/>
        </w:rPr>
        <w:t xml:space="preserve"> </w:t>
      </w:r>
    </w:p>
    <w:p w14:paraId="6A8D4505" w14:textId="4B760231" w:rsidR="00D56CC9" w:rsidRDefault="006E3B7A" w:rsidP="000C557B">
      <w:pPr>
        <w:spacing w:after="160"/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Занятия проходили под руководством доцента кафедры И</w:t>
      </w:r>
      <w:r w:rsidR="00B43A70">
        <w:rPr>
          <w:rFonts w:eastAsiaTheme="majorEastAsia" w:cstheme="majorBidi"/>
          <w:szCs w:val="32"/>
          <w:lang w:val="ru-RU"/>
        </w:rPr>
        <w:t>5</w:t>
      </w:r>
      <w:r>
        <w:rPr>
          <w:rFonts w:eastAsiaTheme="majorEastAsia" w:cstheme="majorBidi"/>
          <w:szCs w:val="32"/>
          <w:lang w:val="ru-RU"/>
        </w:rPr>
        <w:t xml:space="preserve"> </w:t>
      </w:r>
      <w:r w:rsidR="00877CAB" w:rsidRPr="00877CAB">
        <w:rPr>
          <w:rFonts w:eastAsiaTheme="majorEastAsia" w:cstheme="majorBidi"/>
          <w:szCs w:val="32"/>
          <w:lang w:val="ru-RU"/>
        </w:rPr>
        <w:t>Вальштейн</w:t>
      </w:r>
      <w:r w:rsidR="000D63BA">
        <w:rPr>
          <w:rFonts w:eastAsiaTheme="majorEastAsia" w:cstheme="majorBidi"/>
          <w:szCs w:val="32"/>
          <w:lang w:val="ru-RU"/>
        </w:rPr>
        <w:t>а</w:t>
      </w:r>
      <w:r w:rsidR="00877CAB" w:rsidRPr="00877CAB">
        <w:rPr>
          <w:rFonts w:eastAsiaTheme="majorEastAsia" w:cstheme="majorBidi"/>
          <w:szCs w:val="32"/>
          <w:lang w:val="ru-RU"/>
        </w:rPr>
        <w:t xml:space="preserve"> Константин</w:t>
      </w:r>
      <w:r w:rsidR="000D63BA">
        <w:rPr>
          <w:rFonts w:eastAsiaTheme="majorEastAsia" w:cstheme="majorBidi"/>
          <w:szCs w:val="32"/>
          <w:lang w:val="ru-RU"/>
        </w:rPr>
        <w:t>а</w:t>
      </w:r>
      <w:r w:rsidR="00877CAB" w:rsidRPr="00877CAB">
        <w:rPr>
          <w:rFonts w:eastAsiaTheme="majorEastAsia" w:cstheme="majorBidi"/>
          <w:szCs w:val="32"/>
          <w:lang w:val="ru-RU"/>
        </w:rPr>
        <w:t xml:space="preserve"> Владимирович</w:t>
      </w:r>
      <w:r w:rsidR="000D63BA">
        <w:rPr>
          <w:rFonts w:eastAsiaTheme="majorEastAsia" w:cstheme="majorBidi"/>
          <w:szCs w:val="32"/>
          <w:lang w:val="ru-RU"/>
        </w:rPr>
        <w:t>а</w:t>
      </w:r>
      <w:r>
        <w:rPr>
          <w:rFonts w:eastAsiaTheme="majorEastAsia" w:cstheme="majorBidi"/>
          <w:szCs w:val="32"/>
          <w:lang w:val="ru-RU"/>
        </w:rPr>
        <w:t xml:space="preserve">. Расписание занятий: </w:t>
      </w:r>
      <w:r w:rsidR="000D63BA">
        <w:rPr>
          <w:rFonts w:eastAsiaTheme="majorEastAsia" w:cstheme="majorBidi"/>
          <w:szCs w:val="32"/>
          <w:lang w:val="ru-RU"/>
        </w:rPr>
        <w:t xml:space="preserve"> в понедельник вторая пара</w:t>
      </w:r>
      <w:r w:rsidR="00700C0D">
        <w:rPr>
          <w:rFonts w:eastAsiaTheme="majorEastAsia" w:cstheme="majorBidi"/>
          <w:szCs w:val="32"/>
          <w:lang w:val="ru-RU"/>
        </w:rPr>
        <w:t xml:space="preserve"> по </w:t>
      </w:r>
      <w:r w:rsidR="000D63BA">
        <w:rPr>
          <w:rFonts w:eastAsiaTheme="majorEastAsia" w:cstheme="majorBidi"/>
          <w:szCs w:val="32"/>
          <w:lang w:val="ru-RU"/>
        </w:rPr>
        <w:t xml:space="preserve">всем неделям, в среду третья пара по </w:t>
      </w:r>
      <w:r w:rsidR="00700C0D">
        <w:rPr>
          <w:rFonts w:eastAsiaTheme="majorEastAsia" w:cstheme="majorBidi"/>
          <w:szCs w:val="32"/>
          <w:lang w:val="ru-RU"/>
        </w:rPr>
        <w:t>нечетной неделе</w:t>
      </w:r>
      <w:r>
        <w:rPr>
          <w:rFonts w:eastAsiaTheme="majorEastAsia" w:cstheme="majorBidi"/>
          <w:szCs w:val="32"/>
          <w:lang w:val="ru-RU"/>
        </w:rPr>
        <w:t>. Занятия проходили в аудитори</w:t>
      </w:r>
      <w:r w:rsidR="000D63BA">
        <w:rPr>
          <w:rFonts w:eastAsiaTheme="majorEastAsia" w:cstheme="majorBidi"/>
          <w:szCs w:val="32"/>
          <w:lang w:val="ru-RU"/>
        </w:rPr>
        <w:t>и</w:t>
      </w:r>
      <w:r w:rsidR="00F110FE">
        <w:rPr>
          <w:rFonts w:eastAsiaTheme="majorEastAsia" w:cstheme="majorBidi"/>
          <w:szCs w:val="32"/>
          <w:lang w:val="ru-RU"/>
        </w:rPr>
        <w:t xml:space="preserve"> 25</w:t>
      </w:r>
      <w:r w:rsidR="000D63BA">
        <w:rPr>
          <w:rFonts w:eastAsiaTheme="majorEastAsia" w:cstheme="majorBidi"/>
          <w:szCs w:val="32"/>
          <w:lang w:val="ru-RU"/>
        </w:rPr>
        <w:t>7</w:t>
      </w:r>
      <w:r w:rsidR="00F110FE" w:rsidRPr="00F110FE">
        <w:rPr>
          <w:rFonts w:eastAsiaTheme="majorEastAsia" w:cstheme="majorBidi"/>
          <w:szCs w:val="32"/>
          <w:lang w:val="ru-RU"/>
        </w:rPr>
        <w:t xml:space="preserve"> </w:t>
      </w:r>
      <w:r w:rsidR="00F110FE">
        <w:rPr>
          <w:rFonts w:eastAsiaTheme="majorEastAsia" w:cstheme="majorBidi"/>
          <w:szCs w:val="32"/>
          <w:lang w:val="ru-RU"/>
        </w:rPr>
        <w:t xml:space="preserve">УЛК БГТУ «ВОЕНМЕХ» </w:t>
      </w:r>
      <w:r>
        <w:rPr>
          <w:rFonts w:eastAsiaTheme="majorEastAsia" w:cstheme="majorBidi"/>
          <w:szCs w:val="32"/>
          <w:lang w:val="ru-RU"/>
        </w:rPr>
        <w:t>(кафедра И</w:t>
      </w:r>
      <w:r w:rsidR="00B43A70">
        <w:rPr>
          <w:rFonts w:eastAsiaTheme="majorEastAsia" w:cstheme="majorBidi"/>
          <w:szCs w:val="32"/>
          <w:lang w:val="ru-RU"/>
        </w:rPr>
        <w:t>5</w:t>
      </w:r>
      <w:r>
        <w:rPr>
          <w:rFonts w:eastAsiaTheme="majorEastAsia" w:cstheme="majorBidi"/>
          <w:szCs w:val="32"/>
          <w:lang w:val="ru-RU"/>
        </w:rPr>
        <w:t>).</w:t>
      </w:r>
    </w:p>
    <w:p w14:paraId="68A22769" w14:textId="261D453B" w:rsidR="00F110FE" w:rsidRDefault="006E3B7A" w:rsidP="00C22A04">
      <w:pPr>
        <w:spacing w:after="160"/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 xml:space="preserve">Занятия </w:t>
      </w:r>
      <w:r w:rsidR="00F110FE">
        <w:rPr>
          <w:rFonts w:eastAsiaTheme="majorEastAsia" w:cstheme="majorBidi"/>
          <w:szCs w:val="32"/>
          <w:lang w:val="ru-RU"/>
        </w:rPr>
        <w:t>по дисциплине «</w:t>
      </w:r>
      <w:r w:rsidR="000D63BA">
        <w:rPr>
          <w:rFonts w:eastAsiaTheme="majorEastAsia" w:cstheme="majorBidi"/>
          <w:szCs w:val="32"/>
          <w:lang w:val="ru-RU"/>
        </w:rPr>
        <w:t>Основы программирования</w:t>
      </w:r>
      <w:r w:rsidR="00F110FE">
        <w:rPr>
          <w:rFonts w:eastAsiaTheme="majorEastAsia" w:cstheme="majorBidi"/>
          <w:szCs w:val="32"/>
          <w:lang w:val="ru-RU"/>
        </w:rPr>
        <w:t xml:space="preserve">» </w:t>
      </w:r>
      <w:r>
        <w:rPr>
          <w:rFonts w:eastAsiaTheme="majorEastAsia" w:cstheme="majorBidi"/>
          <w:szCs w:val="32"/>
          <w:lang w:val="ru-RU"/>
        </w:rPr>
        <w:t>прово</w:t>
      </w:r>
      <w:r w:rsidR="00C22A04">
        <w:rPr>
          <w:rFonts w:eastAsiaTheme="majorEastAsia" w:cstheme="majorBidi"/>
          <w:szCs w:val="32"/>
          <w:lang w:val="ru-RU"/>
        </w:rPr>
        <w:t>дились у группы первого курса И587</w:t>
      </w:r>
      <w:r>
        <w:rPr>
          <w:rFonts w:eastAsiaTheme="majorEastAsia" w:cstheme="majorBidi"/>
          <w:szCs w:val="32"/>
          <w:lang w:val="ru-RU"/>
        </w:rPr>
        <w:t>, обучающиеся по специальности «</w:t>
      </w:r>
      <w:r w:rsidR="000D63BA">
        <w:rPr>
          <w:rFonts w:eastAsiaTheme="majorEastAsia" w:cstheme="majorBidi"/>
          <w:szCs w:val="32"/>
          <w:lang w:val="ru-RU"/>
        </w:rPr>
        <w:t>И</w:t>
      </w:r>
      <w:r w:rsidR="000D63BA" w:rsidRPr="000D63BA">
        <w:rPr>
          <w:rFonts w:eastAsiaTheme="majorEastAsia" w:cstheme="majorBidi"/>
          <w:szCs w:val="32"/>
          <w:lang w:val="ru-RU"/>
        </w:rPr>
        <w:t>нформационные системы и технологии</w:t>
      </w:r>
      <w:r>
        <w:rPr>
          <w:rFonts w:eastAsiaTheme="majorEastAsia" w:cstheme="majorBidi"/>
          <w:szCs w:val="32"/>
          <w:lang w:val="ru-RU"/>
        </w:rPr>
        <w:t xml:space="preserve">». </w:t>
      </w:r>
    </w:p>
    <w:p w14:paraId="2FCED058" w14:textId="77777777" w:rsidR="006E3B7A" w:rsidRDefault="006E3B7A" w:rsidP="000C557B">
      <w:pPr>
        <w:spacing w:after="160"/>
        <w:ind w:firstLine="709"/>
        <w:contextualSpacing w:val="0"/>
        <w:rPr>
          <w:lang w:val="ru-RU"/>
        </w:rPr>
      </w:pPr>
      <w:r>
        <w:rPr>
          <w:rFonts w:eastAsiaTheme="majorEastAsia" w:cstheme="majorBidi"/>
          <w:szCs w:val="32"/>
          <w:lang w:val="ru-RU"/>
        </w:rPr>
        <w:t xml:space="preserve">Ввиду того, что </w:t>
      </w:r>
      <w:r w:rsidRPr="00AE3728">
        <w:rPr>
          <w:lang w:val="ru-RU"/>
        </w:rPr>
        <w:t>разработка заданий к лабораторным и практическим работам, электронных учебных ресурсов, конт</w:t>
      </w:r>
      <w:r>
        <w:rPr>
          <w:lang w:val="ru-RU"/>
        </w:rPr>
        <w:t>рольно-измерительных материалов не требовалась (полная комплектация), были использованы уже имеющиеся материалы.</w:t>
      </w:r>
    </w:p>
    <w:p w14:paraId="2C1B9AB5" w14:textId="34AB6124" w:rsidR="006E3B7A" w:rsidRPr="00427707" w:rsidRDefault="006E3B7A" w:rsidP="00427707">
      <w:pPr>
        <w:spacing w:after="160"/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 xml:space="preserve">В качестве заданий </w:t>
      </w:r>
      <w:r w:rsidR="00F110FE">
        <w:rPr>
          <w:rFonts w:eastAsiaTheme="majorEastAsia" w:cstheme="majorBidi"/>
          <w:szCs w:val="32"/>
          <w:lang w:val="ru-RU"/>
        </w:rPr>
        <w:t>по дисциплине «</w:t>
      </w:r>
      <w:r w:rsidR="000D63BA">
        <w:rPr>
          <w:rFonts w:eastAsiaTheme="majorEastAsia" w:cstheme="majorBidi"/>
          <w:szCs w:val="32"/>
          <w:lang w:val="ru-RU"/>
        </w:rPr>
        <w:t>Основы программирования</w:t>
      </w:r>
      <w:r w:rsidR="00F110FE">
        <w:rPr>
          <w:rFonts w:eastAsiaTheme="majorEastAsia" w:cstheme="majorBidi"/>
          <w:szCs w:val="32"/>
          <w:lang w:val="ru-RU"/>
        </w:rPr>
        <w:t xml:space="preserve">» </w:t>
      </w:r>
      <w:r>
        <w:rPr>
          <w:rFonts w:eastAsiaTheme="majorEastAsia" w:cstheme="majorBidi"/>
          <w:szCs w:val="32"/>
          <w:lang w:val="ru-RU"/>
        </w:rPr>
        <w:t>использовал</w:t>
      </w:r>
      <w:r w:rsidR="00F110FE">
        <w:rPr>
          <w:rFonts w:eastAsiaTheme="majorEastAsia" w:cstheme="majorBidi"/>
          <w:szCs w:val="32"/>
          <w:lang w:val="ru-RU"/>
        </w:rPr>
        <w:t>ось методическое пособие</w:t>
      </w:r>
      <w:r>
        <w:rPr>
          <w:rFonts w:eastAsiaTheme="majorEastAsia" w:cstheme="majorBidi"/>
          <w:szCs w:val="32"/>
          <w:lang w:val="ru-RU"/>
        </w:rPr>
        <w:t xml:space="preserve"> «</w:t>
      </w:r>
      <w:r w:rsidR="0077089D" w:rsidRPr="0077089D">
        <w:rPr>
          <w:rFonts w:eastAsiaTheme="majorEastAsia" w:cstheme="majorBidi"/>
          <w:szCs w:val="32"/>
          <w:lang w:val="ru-RU"/>
        </w:rPr>
        <w:t>Основы программирования на</w:t>
      </w:r>
      <w:r w:rsidR="0077089D">
        <w:rPr>
          <w:rFonts w:eastAsiaTheme="majorEastAsia" w:cstheme="majorBidi"/>
          <w:szCs w:val="32"/>
          <w:lang w:val="ru-RU"/>
        </w:rPr>
        <w:t xml:space="preserve"> языке Си: практикум.</w:t>
      </w:r>
      <w:r w:rsidRPr="00427707">
        <w:rPr>
          <w:rFonts w:eastAsiaTheme="majorEastAsia" w:cstheme="majorBidi"/>
          <w:szCs w:val="32"/>
          <w:lang w:val="ru-RU"/>
        </w:rPr>
        <w:t xml:space="preserve">», составитель </w:t>
      </w:r>
      <w:r w:rsidR="0077089D">
        <w:rPr>
          <w:rFonts w:eastAsiaTheme="majorEastAsia" w:cstheme="majorBidi"/>
          <w:szCs w:val="32"/>
          <w:lang w:val="ru-RU"/>
        </w:rPr>
        <w:t>О.А. Палехова</w:t>
      </w:r>
      <w:r w:rsidR="00265F63" w:rsidRPr="00427707">
        <w:rPr>
          <w:rFonts w:eastAsiaTheme="majorEastAsia" w:cstheme="majorBidi"/>
          <w:szCs w:val="32"/>
          <w:lang w:val="ru-RU"/>
        </w:rPr>
        <w:t xml:space="preserve"> [</w:t>
      </w:r>
      <w:r w:rsidR="00440D1B">
        <w:rPr>
          <w:rFonts w:eastAsiaTheme="majorEastAsia" w:cstheme="majorBidi"/>
          <w:szCs w:val="32"/>
          <w:lang w:val="ru-RU"/>
        </w:rPr>
        <w:t>3</w:t>
      </w:r>
      <w:r w:rsidR="00265F63" w:rsidRPr="00427707">
        <w:rPr>
          <w:rFonts w:eastAsiaTheme="majorEastAsia" w:cstheme="majorBidi"/>
          <w:szCs w:val="32"/>
          <w:lang w:val="ru-RU"/>
        </w:rPr>
        <w:t>]</w:t>
      </w:r>
      <w:r w:rsidRPr="00427707">
        <w:rPr>
          <w:rFonts w:eastAsiaTheme="majorEastAsia" w:cstheme="majorBidi"/>
          <w:szCs w:val="32"/>
          <w:lang w:val="ru-RU"/>
        </w:rPr>
        <w:t>.</w:t>
      </w:r>
      <w:r w:rsidR="00427707" w:rsidRPr="00427707">
        <w:rPr>
          <w:rFonts w:eastAsiaTheme="majorEastAsia" w:cstheme="majorBidi"/>
          <w:szCs w:val="32"/>
          <w:lang w:val="ru-RU"/>
        </w:rPr>
        <w:t xml:space="preserve"> Пособие</w:t>
      </w:r>
      <w:r w:rsidRPr="00427707">
        <w:rPr>
          <w:rFonts w:eastAsiaTheme="majorEastAsia" w:cstheme="majorBidi"/>
          <w:szCs w:val="32"/>
          <w:lang w:val="ru-RU"/>
        </w:rPr>
        <w:t xml:space="preserve"> содерж</w:t>
      </w:r>
      <w:r w:rsidR="00427707" w:rsidRPr="00427707">
        <w:rPr>
          <w:rFonts w:eastAsiaTheme="majorEastAsia" w:cstheme="majorBidi"/>
          <w:szCs w:val="32"/>
          <w:lang w:val="ru-RU"/>
        </w:rPr>
        <w:t xml:space="preserve">ит </w:t>
      </w:r>
      <w:r w:rsidR="00440D1B">
        <w:rPr>
          <w:rFonts w:eastAsiaTheme="majorEastAsia" w:cstheme="majorBidi"/>
          <w:szCs w:val="32"/>
          <w:lang w:val="ru-RU"/>
        </w:rPr>
        <w:t xml:space="preserve"> 7 лабораторных работ по темам: </w:t>
      </w:r>
      <w:r w:rsidR="00440D1B">
        <w:rPr>
          <w:lang w:val="ru-RU"/>
        </w:rPr>
        <w:t>с</w:t>
      </w:r>
      <w:r w:rsidR="00440D1B" w:rsidRPr="00440D1B">
        <w:rPr>
          <w:lang w:val="ru-RU"/>
        </w:rPr>
        <w:t>труктура программы, основные типы данных, ввод/вывод</w:t>
      </w:r>
      <w:r w:rsidR="00440D1B">
        <w:rPr>
          <w:lang w:val="ru-RU"/>
        </w:rPr>
        <w:t xml:space="preserve">, </w:t>
      </w:r>
      <w:r w:rsidR="00440D1B" w:rsidRPr="00440D1B">
        <w:rPr>
          <w:lang w:val="ru-RU"/>
        </w:rPr>
        <w:t>ветвления и циклы</w:t>
      </w:r>
      <w:r w:rsidR="00440D1B">
        <w:rPr>
          <w:lang w:val="ru-RU"/>
        </w:rPr>
        <w:t xml:space="preserve">, </w:t>
      </w:r>
      <w:r w:rsidR="00440D1B" w:rsidRPr="00440D1B">
        <w:rPr>
          <w:lang w:val="ru-RU"/>
        </w:rPr>
        <w:t>указатели</w:t>
      </w:r>
      <w:r w:rsidR="00440D1B">
        <w:rPr>
          <w:lang w:val="ru-RU"/>
        </w:rPr>
        <w:t>, массивы,</w:t>
      </w:r>
      <w:r w:rsidR="00440D1B" w:rsidRPr="00440D1B">
        <w:rPr>
          <w:lang w:val="ru-RU"/>
        </w:rPr>
        <w:t xml:space="preserve"> динамическое выделение памяти</w:t>
      </w:r>
      <w:r w:rsidR="00440D1B">
        <w:rPr>
          <w:lang w:val="ru-RU"/>
        </w:rPr>
        <w:t xml:space="preserve">, </w:t>
      </w:r>
      <w:r w:rsidR="00440D1B" w:rsidRPr="00440D1B">
        <w:rPr>
          <w:lang w:val="ru-RU"/>
        </w:rPr>
        <w:t>функции</w:t>
      </w:r>
      <w:r w:rsidR="00440D1B">
        <w:rPr>
          <w:lang w:val="ru-RU"/>
        </w:rPr>
        <w:t xml:space="preserve">, </w:t>
      </w:r>
      <w:r w:rsidR="00440D1B" w:rsidRPr="00440D1B">
        <w:rPr>
          <w:lang w:val="ru-RU"/>
        </w:rPr>
        <w:t>строки</w:t>
      </w:r>
      <w:r w:rsidR="00440D1B">
        <w:rPr>
          <w:lang w:val="ru-RU"/>
        </w:rPr>
        <w:t xml:space="preserve"> и файлы</w:t>
      </w:r>
      <w:r w:rsidR="00440D1B" w:rsidRPr="00440D1B">
        <w:rPr>
          <w:rFonts w:eastAsiaTheme="majorEastAsia" w:cstheme="majorBidi"/>
          <w:szCs w:val="32"/>
          <w:lang w:val="ru-RU"/>
        </w:rPr>
        <w:t>;</w:t>
      </w:r>
      <w:r w:rsidR="00440D1B">
        <w:rPr>
          <w:rFonts w:eastAsiaTheme="majorEastAsia" w:cstheme="majorBidi"/>
          <w:szCs w:val="32"/>
          <w:lang w:val="ru-RU"/>
        </w:rPr>
        <w:t xml:space="preserve"> в каждой представлено 20 вариантов заданий. Помимо этого имеется </w:t>
      </w:r>
      <w:r w:rsidR="00427707" w:rsidRPr="00427707">
        <w:rPr>
          <w:rFonts w:eastAsiaTheme="majorEastAsia" w:cstheme="majorBidi"/>
          <w:szCs w:val="32"/>
          <w:lang w:val="ru-RU"/>
        </w:rPr>
        <w:t>теоретический материал, поясняющий</w:t>
      </w:r>
      <w:r w:rsidR="00E3090F">
        <w:rPr>
          <w:rFonts w:eastAsiaTheme="majorEastAsia" w:cstheme="majorBidi"/>
          <w:szCs w:val="32"/>
          <w:lang w:val="ru-RU"/>
        </w:rPr>
        <w:t xml:space="preserve"> основные моменты, необходимые для выполнения лабораторных работ,</w:t>
      </w:r>
      <w:r w:rsidR="00440D1B">
        <w:rPr>
          <w:rFonts w:eastAsiaTheme="majorEastAsia" w:cstheme="majorBidi"/>
          <w:szCs w:val="32"/>
          <w:lang w:val="ru-RU"/>
        </w:rPr>
        <w:t xml:space="preserve"> список вопросов по каждой лабораторной, а также пример отчета по лабораторной работе</w:t>
      </w:r>
      <w:r w:rsidR="00427707" w:rsidRPr="00427707">
        <w:rPr>
          <w:rFonts w:eastAsiaTheme="majorEastAsia" w:cstheme="majorBidi"/>
          <w:szCs w:val="32"/>
          <w:lang w:val="ru-RU"/>
        </w:rPr>
        <w:t xml:space="preserve">. </w:t>
      </w:r>
      <w:r w:rsidRPr="00427707">
        <w:rPr>
          <w:rFonts w:eastAsiaTheme="majorEastAsia" w:cstheme="majorBidi"/>
          <w:szCs w:val="32"/>
          <w:lang w:val="ru-RU"/>
        </w:rPr>
        <w:t xml:space="preserve">При изучении курса </w:t>
      </w:r>
      <w:r w:rsidR="00427707">
        <w:rPr>
          <w:rFonts w:eastAsiaTheme="majorEastAsia" w:cstheme="majorBidi"/>
          <w:szCs w:val="32"/>
          <w:lang w:val="ru-RU"/>
        </w:rPr>
        <w:t>«</w:t>
      </w:r>
      <w:r w:rsidR="00440D1B">
        <w:rPr>
          <w:rFonts w:eastAsiaTheme="majorEastAsia" w:cstheme="majorBidi"/>
          <w:szCs w:val="32"/>
          <w:lang w:val="ru-RU"/>
        </w:rPr>
        <w:t>Основы программирования</w:t>
      </w:r>
      <w:r w:rsidR="00427707">
        <w:rPr>
          <w:rFonts w:eastAsiaTheme="majorEastAsia" w:cstheme="majorBidi"/>
          <w:szCs w:val="32"/>
          <w:lang w:val="ru-RU"/>
        </w:rPr>
        <w:t>»</w:t>
      </w:r>
      <w:r w:rsidRPr="00427707">
        <w:rPr>
          <w:rFonts w:eastAsiaTheme="majorEastAsia" w:cstheme="majorBidi"/>
          <w:szCs w:val="32"/>
          <w:lang w:val="ru-RU"/>
        </w:rPr>
        <w:t xml:space="preserve"> студенты выполняли практические работы, задания для которых приведены в указанн</w:t>
      </w:r>
      <w:r w:rsidR="00427707" w:rsidRPr="00427707">
        <w:rPr>
          <w:rFonts w:eastAsiaTheme="majorEastAsia" w:cstheme="majorBidi"/>
          <w:szCs w:val="32"/>
          <w:lang w:val="ru-RU"/>
        </w:rPr>
        <w:t>ом</w:t>
      </w:r>
      <w:r w:rsidRPr="00427707">
        <w:rPr>
          <w:rFonts w:eastAsiaTheme="majorEastAsia" w:cstheme="majorBidi"/>
          <w:szCs w:val="32"/>
          <w:lang w:val="ru-RU"/>
        </w:rPr>
        <w:t xml:space="preserve"> выше методическ</w:t>
      </w:r>
      <w:r w:rsidR="00427707" w:rsidRPr="00427707">
        <w:rPr>
          <w:rFonts w:eastAsiaTheme="majorEastAsia" w:cstheme="majorBidi"/>
          <w:szCs w:val="32"/>
          <w:lang w:val="ru-RU"/>
        </w:rPr>
        <w:t>ом</w:t>
      </w:r>
      <w:r w:rsidRPr="00427707">
        <w:rPr>
          <w:rFonts w:eastAsiaTheme="majorEastAsia" w:cstheme="majorBidi"/>
          <w:szCs w:val="32"/>
          <w:lang w:val="ru-RU"/>
        </w:rPr>
        <w:t xml:space="preserve"> </w:t>
      </w:r>
      <w:r w:rsidR="00440D1B">
        <w:rPr>
          <w:rFonts w:eastAsiaTheme="majorEastAsia" w:cstheme="majorBidi"/>
          <w:szCs w:val="32"/>
          <w:lang w:val="ru-RU"/>
        </w:rPr>
        <w:t>пособии</w:t>
      </w:r>
      <w:r w:rsidRPr="00427707">
        <w:rPr>
          <w:rFonts w:eastAsiaTheme="majorEastAsia" w:cstheme="majorBidi"/>
          <w:szCs w:val="32"/>
          <w:lang w:val="ru-RU"/>
        </w:rPr>
        <w:t>.</w:t>
      </w:r>
    </w:p>
    <w:p w14:paraId="3A0AEA52" w14:textId="64B956D4" w:rsidR="006E3B7A" w:rsidRPr="006E3B7A" w:rsidRDefault="006E3B7A" w:rsidP="000C557B">
      <w:pPr>
        <w:ind w:firstLine="709"/>
        <w:rPr>
          <w:szCs w:val="28"/>
          <w:lang w:val="ru-RU"/>
        </w:rPr>
      </w:pPr>
      <w:r w:rsidRPr="006E3B7A">
        <w:rPr>
          <w:szCs w:val="28"/>
          <w:lang w:val="ru-RU"/>
        </w:rPr>
        <w:t>Каждая практическая работа соответствует темам лекций</w:t>
      </w:r>
      <w:r w:rsidR="00440D1B">
        <w:rPr>
          <w:szCs w:val="28"/>
          <w:lang w:val="ru-RU"/>
        </w:rPr>
        <w:t xml:space="preserve"> и помогает закрепить изученный материал.</w:t>
      </w:r>
      <w:r>
        <w:rPr>
          <w:szCs w:val="28"/>
          <w:lang w:val="ru-RU"/>
        </w:rPr>
        <w:t xml:space="preserve"> </w:t>
      </w:r>
    </w:p>
    <w:p w14:paraId="4FCC1A17" w14:textId="77777777" w:rsidR="006E3B7A" w:rsidRPr="006E3B7A" w:rsidRDefault="006E3B7A" w:rsidP="000C557B">
      <w:pPr>
        <w:ind w:firstLine="709"/>
        <w:rPr>
          <w:szCs w:val="28"/>
          <w:lang w:val="ru-RU"/>
        </w:rPr>
      </w:pPr>
      <w:r w:rsidRPr="006E3B7A">
        <w:rPr>
          <w:szCs w:val="28"/>
          <w:lang w:val="ru-RU"/>
        </w:rPr>
        <w:t xml:space="preserve">Варианты заданий выдаются студентам заранее с тем, чтобы они имели возможность подготовиться к выполнению работы: просмотреть теоретический </w:t>
      </w:r>
      <w:r w:rsidRPr="006E3B7A">
        <w:rPr>
          <w:szCs w:val="28"/>
          <w:lang w:val="ru-RU"/>
        </w:rPr>
        <w:lastRenderedPageBreak/>
        <w:t>материал по теме работы,</w:t>
      </w:r>
      <w:r w:rsidR="00427707">
        <w:rPr>
          <w:szCs w:val="28"/>
          <w:lang w:val="ru-RU"/>
        </w:rPr>
        <w:t xml:space="preserve"> подготовить вопросы преподавателю по выполнению работы, выполнить задания.</w:t>
      </w:r>
    </w:p>
    <w:p w14:paraId="6411B713" w14:textId="4F2B5701" w:rsidR="006E3B7A" w:rsidRPr="006E3B7A" w:rsidRDefault="00427707" w:rsidP="000C557B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>Задание выполнялось студентами в письменной форме</w:t>
      </w:r>
      <w:r w:rsidR="006E3B7A" w:rsidRPr="006E3B7A">
        <w:rPr>
          <w:szCs w:val="28"/>
          <w:lang w:val="ru-RU"/>
        </w:rPr>
        <w:t>. Кажд</w:t>
      </w:r>
      <w:r>
        <w:rPr>
          <w:szCs w:val="28"/>
          <w:lang w:val="ru-RU"/>
        </w:rPr>
        <w:t>ое</w:t>
      </w:r>
      <w:r w:rsidR="006E3B7A" w:rsidRPr="006E3B7A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задание </w:t>
      </w:r>
      <w:r w:rsidR="006E3B7A">
        <w:rPr>
          <w:szCs w:val="28"/>
          <w:lang w:val="ru-RU"/>
        </w:rPr>
        <w:t>сту</w:t>
      </w:r>
      <w:r w:rsidR="006E3B7A" w:rsidRPr="006E3B7A">
        <w:rPr>
          <w:szCs w:val="28"/>
          <w:lang w:val="ru-RU"/>
        </w:rPr>
        <w:t xml:space="preserve">дент должен </w:t>
      </w:r>
      <w:r w:rsidR="006E3B7A">
        <w:rPr>
          <w:szCs w:val="28"/>
          <w:lang w:val="ru-RU"/>
        </w:rPr>
        <w:t xml:space="preserve">был </w:t>
      </w:r>
      <w:r w:rsidR="006E3B7A" w:rsidRPr="006E3B7A">
        <w:rPr>
          <w:szCs w:val="28"/>
          <w:lang w:val="ru-RU"/>
        </w:rPr>
        <w:t>показать преподавателю</w:t>
      </w:r>
      <w:r w:rsidR="00440D1B">
        <w:rPr>
          <w:szCs w:val="28"/>
          <w:lang w:val="ru-RU"/>
        </w:rPr>
        <w:t xml:space="preserve"> сначала на персональном компьютере, для проверки преподавателем корректное выполнение программы при запуске</w:t>
      </w:r>
      <w:r w:rsidR="006E3B7A" w:rsidRPr="006E3B7A">
        <w:rPr>
          <w:szCs w:val="28"/>
          <w:lang w:val="ru-RU"/>
        </w:rPr>
        <w:t>, после чего работа подлежит защите. К защите работы студент</w:t>
      </w:r>
      <w:r>
        <w:rPr>
          <w:szCs w:val="28"/>
          <w:lang w:val="ru-RU"/>
        </w:rPr>
        <w:t>ы</w:t>
      </w:r>
      <w:r w:rsidR="006E3B7A" w:rsidRPr="006E3B7A">
        <w:rPr>
          <w:szCs w:val="28"/>
          <w:lang w:val="ru-RU"/>
        </w:rPr>
        <w:t xml:space="preserve"> обязан</w:t>
      </w:r>
      <w:r>
        <w:rPr>
          <w:szCs w:val="28"/>
          <w:lang w:val="ru-RU"/>
        </w:rPr>
        <w:t>ы</w:t>
      </w:r>
      <w:r w:rsidR="006E3B7A">
        <w:rPr>
          <w:szCs w:val="28"/>
          <w:lang w:val="ru-RU"/>
        </w:rPr>
        <w:t xml:space="preserve"> были</w:t>
      </w:r>
      <w:r w:rsidR="006E3B7A" w:rsidRPr="006E3B7A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разобраться в практическом задании, чтобы могли ответить на вопросы преподавателя.</w:t>
      </w:r>
    </w:p>
    <w:p w14:paraId="4B744AAF" w14:textId="77777777" w:rsidR="00D9139F" w:rsidRDefault="006E3B7A" w:rsidP="00427707">
      <w:pPr>
        <w:ind w:firstLine="709"/>
        <w:rPr>
          <w:szCs w:val="28"/>
          <w:lang w:val="ru-RU"/>
        </w:rPr>
      </w:pPr>
      <w:r w:rsidRPr="006E3B7A">
        <w:rPr>
          <w:szCs w:val="28"/>
          <w:lang w:val="ru-RU"/>
        </w:rPr>
        <w:t>Защита работы состо</w:t>
      </w:r>
      <w:r>
        <w:rPr>
          <w:szCs w:val="28"/>
          <w:lang w:val="ru-RU"/>
        </w:rPr>
        <w:t>яла</w:t>
      </w:r>
      <w:r w:rsidRPr="006E3B7A">
        <w:rPr>
          <w:szCs w:val="28"/>
          <w:lang w:val="ru-RU"/>
        </w:rPr>
        <w:t xml:space="preserve"> </w:t>
      </w:r>
      <w:r w:rsidR="00427707">
        <w:rPr>
          <w:szCs w:val="28"/>
          <w:lang w:val="ru-RU"/>
        </w:rPr>
        <w:t>из</w:t>
      </w:r>
      <w:r w:rsidR="00440D1B">
        <w:rPr>
          <w:szCs w:val="28"/>
          <w:lang w:val="ru-RU"/>
        </w:rPr>
        <w:t xml:space="preserve"> 3-х этапов. На первом этапе проверялся отчет о проделанной работе, должны были присутствовать все необходимые пункты, такие как: номер варианта, текст задания, текст написанной программы, результаты выполнения программы с входными данными, для второй, четвертой и пятой лабораторных необходимо было дополнительно </w:t>
      </w:r>
      <w:r w:rsidR="00D9139F">
        <w:rPr>
          <w:szCs w:val="28"/>
          <w:lang w:val="ru-RU"/>
        </w:rPr>
        <w:t xml:space="preserve">включить блок-схему написанной программы. Во время проверки отчета, студент должен был </w:t>
      </w:r>
      <w:r w:rsidR="00427707">
        <w:rPr>
          <w:szCs w:val="28"/>
          <w:lang w:val="ru-RU"/>
        </w:rPr>
        <w:t>пояснить,</w:t>
      </w:r>
      <w:r w:rsidR="00D9139F">
        <w:rPr>
          <w:szCs w:val="28"/>
          <w:lang w:val="ru-RU"/>
        </w:rPr>
        <w:t xml:space="preserve"> как он выполнял свой вариант</w:t>
      </w:r>
      <w:r w:rsidR="00427707">
        <w:rPr>
          <w:szCs w:val="28"/>
          <w:lang w:val="ru-RU"/>
        </w:rPr>
        <w:t xml:space="preserve">. </w:t>
      </w:r>
      <w:r w:rsidR="00D9139F">
        <w:rPr>
          <w:szCs w:val="28"/>
          <w:lang w:val="ru-RU"/>
        </w:rPr>
        <w:t>При отсутствии недочетов и при наличии всех необходимых пунктов отчет считался засчитанным.</w:t>
      </w:r>
    </w:p>
    <w:p w14:paraId="16A94220" w14:textId="41DD4306" w:rsidR="00427707" w:rsidRDefault="00D9139F" w:rsidP="00427707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>На втором этапе студенту необходимо было правильно ответить на 6 или более, при нечетких и недостаточно развернутых ответах, вопросов из того списка, что имеется в пособии после каждой лабораторной работы.</w:t>
      </w:r>
    </w:p>
    <w:p w14:paraId="75188433" w14:textId="77777777" w:rsidR="00D9139F" w:rsidRDefault="00D9139F" w:rsidP="00427707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Третьим этапом студенту давалось 2 простых практических задания, по теме лабораторной. </w:t>
      </w:r>
    </w:p>
    <w:p w14:paraId="60610E53" w14:textId="31FA6FF0" w:rsidR="00D9139F" w:rsidRDefault="00D9139F" w:rsidP="00427707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При выполнении всех 3-х этапов, лабораторная работа считалась защищенной. </w:t>
      </w:r>
    </w:p>
    <w:p w14:paraId="7F372271" w14:textId="6E79602D" w:rsidR="00427707" w:rsidRDefault="00D9139F" w:rsidP="00427707">
      <w:pPr>
        <w:ind w:firstLine="709"/>
        <w:rPr>
          <w:szCs w:val="28"/>
          <w:lang w:val="ru-RU"/>
        </w:rPr>
      </w:pPr>
      <w:r>
        <w:rPr>
          <w:rFonts w:eastAsiaTheme="majorEastAsia" w:cstheme="majorBidi"/>
          <w:szCs w:val="32"/>
          <w:lang w:val="ru-RU"/>
        </w:rPr>
        <w:t>За выполнение одной задачи из лабораторной, отчет и защиту</w:t>
      </w:r>
      <w:r w:rsidR="00B503F3">
        <w:rPr>
          <w:rFonts w:eastAsiaTheme="majorEastAsia" w:cstheme="majorBidi"/>
          <w:szCs w:val="32"/>
          <w:lang w:val="ru-RU"/>
        </w:rPr>
        <w:t xml:space="preserve"> лабораторной, а также за посещение</w:t>
      </w:r>
      <w:r w:rsidR="007A7715">
        <w:rPr>
          <w:rFonts w:eastAsiaTheme="majorEastAsia" w:cstheme="majorBidi"/>
          <w:szCs w:val="32"/>
          <w:lang w:val="ru-RU"/>
        </w:rPr>
        <w:t xml:space="preserve"> </w:t>
      </w:r>
      <w:r w:rsidR="00B503F3">
        <w:rPr>
          <w:rFonts w:eastAsiaTheme="majorEastAsia" w:cstheme="majorBidi"/>
          <w:szCs w:val="32"/>
          <w:lang w:val="ru-RU"/>
        </w:rPr>
        <w:t>практических занятий и за работу</w:t>
      </w:r>
      <w:r w:rsidR="007A7715">
        <w:rPr>
          <w:rFonts w:eastAsiaTheme="majorEastAsia" w:cstheme="majorBidi"/>
          <w:szCs w:val="32"/>
          <w:lang w:val="ru-RU"/>
        </w:rPr>
        <w:t xml:space="preserve"> </w:t>
      </w:r>
      <w:r w:rsidR="00B503F3">
        <w:rPr>
          <w:rFonts w:eastAsiaTheme="majorEastAsia" w:cstheme="majorBidi"/>
          <w:szCs w:val="32"/>
          <w:lang w:val="ru-RU"/>
        </w:rPr>
        <w:t xml:space="preserve">на </w:t>
      </w:r>
      <w:bookmarkStart w:id="4" w:name="_GoBack"/>
      <w:bookmarkEnd w:id="4"/>
      <w:r w:rsidR="007A7715">
        <w:rPr>
          <w:rFonts w:eastAsiaTheme="majorEastAsia" w:cstheme="majorBidi"/>
          <w:szCs w:val="32"/>
          <w:lang w:val="ru-RU"/>
        </w:rPr>
        <w:t>них студенту начисляли</w:t>
      </w:r>
      <w:r>
        <w:rPr>
          <w:rFonts w:eastAsiaTheme="majorEastAsia" w:cstheme="majorBidi"/>
          <w:szCs w:val="32"/>
          <w:lang w:val="ru-RU"/>
        </w:rPr>
        <w:t>сь</w:t>
      </w:r>
      <w:r w:rsidR="007A7715">
        <w:rPr>
          <w:rFonts w:eastAsiaTheme="majorEastAsia" w:cstheme="majorBidi"/>
          <w:szCs w:val="32"/>
          <w:lang w:val="ru-RU"/>
        </w:rPr>
        <w:t xml:space="preserve"> баллы. По итогу данные баллы суммировались, эта сумма была рекомендацией для допуска к экзамену и выставляемой итоговой оценкой.</w:t>
      </w:r>
    </w:p>
    <w:p w14:paraId="013144D6" w14:textId="2CDD3737" w:rsidR="00FB2C3B" w:rsidRDefault="00FB2C3B" w:rsidP="000C557B">
      <w:pPr>
        <w:pStyle w:val="1"/>
        <w:ind w:firstLine="709"/>
        <w:rPr>
          <w:lang w:val="ru-RU"/>
        </w:rPr>
      </w:pPr>
      <w:bookmarkStart w:id="5" w:name="_Toc531864513"/>
      <w:r w:rsidRPr="0064205E">
        <w:rPr>
          <w:lang w:val="ru-RU"/>
        </w:rPr>
        <w:lastRenderedPageBreak/>
        <w:t>ЗАКЛЮЧЕНИЕ</w:t>
      </w:r>
      <w:bookmarkEnd w:id="5"/>
    </w:p>
    <w:p w14:paraId="5A2A7BEA" w14:textId="74F015ED" w:rsidR="00613CA9" w:rsidRDefault="00A335BF" w:rsidP="000C557B">
      <w:pPr>
        <w:ind w:firstLine="709"/>
        <w:rPr>
          <w:lang w:val="ru-RU"/>
        </w:rPr>
      </w:pPr>
      <w:r>
        <w:rPr>
          <w:lang w:val="ru-RU"/>
        </w:rPr>
        <w:t xml:space="preserve">В результате практики </w:t>
      </w:r>
      <w:r w:rsidR="00992061">
        <w:rPr>
          <w:lang w:val="ru-RU"/>
        </w:rPr>
        <w:t>были проведены практические занятия по дисциплине «</w:t>
      </w:r>
      <w:r w:rsidR="00616DEC">
        <w:rPr>
          <w:lang w:val="ru-RU"/>
        </w:rPr>
        <w:t>Теоретические основы информатики</w:t>
      </w:r>
      <w:r w:rsidR="00C22A04">
        <w:rPr>
          <w:lang w:val="ru-RU"/>
        </w:rPr>
        <w:t>» для группы И587</w:t>
      </w:r>
      <w:r w:rsidR="00992061">
        <w:rPr>
          <w:lang w:val="ru-RU"/>
        </w:rPr>
        <w:t xml:space="preserve"> согласно их учебному плану. </w:t>
      </w:r>
    </w:p>
    <w:p w14:paraId="075B0160" w14:textId="77777777" w:rsidR="00A335BF" w:rsidRDefault="00A335BF" w:rsidP="000C557B">
      <w:pPr>
        <w:ind w:firstLine="709"/>
        <w:rPr>
          <w:lang w:val="ru-RU"/>
        </w:rPr>
      </w:pPr>
      <w:r>
        <w:rPr>
          <w:lang w:val="ru-RU"/>
        </w:rPr>
        <w:t xml:space="preserve">Все задачи практики были </w:t>
      </w:r>
      <w:r w:rsidR="007D3E38">
        <w:rPr>
          <w:lang w:val="ru-RU"/>
        </w:rPr>
        <w:t>выполнены</w:t>
      </w:r>
      <w:r>
        <w:rPr>
          <w:lang w:val="ru-RU"/>
        </w:rPr>
        <w:t>, цели практики достигнуты полностью.</w:t>
      </w:r>
    </w:p>
    <w:p w14:paraId="49506D35" w14:textId="77777777" w:rsidR="00A335BF" w:rsidRDefault="00A335BF">
      <w:pPr>
        <w:spacing w:after="160" w:line="259" w:lineRule="auto"/>
        <w:ind w:firstLine="0"/>
        <w:contextualSpacing w:val="0"/>
        <w:jc w:val="left"/>
        <w:rPr>
          <w:lang w:val="ru-RU"/>
        </w:rPr>
      </w:pPr>
      <w:r>
        <w:rPr>
          <w:lang w:val="ru-RU"/>
        </w:rPr>
        <w:br w:type="page"/>
      </w:r>
    </w:p>
    <w:p w14:paraId="2D7A5FF9" w14:textId="77777777" w:rsidR="00FB2C3B" w:rsidRDefault="00FB2C3B" w:rsidP="00FB2C3B">
      <w:pPr>
        <w:pStyle w:val="1"/>
        <w:rPr>
          <w:lang w:val="ru-RU"/>
        </w:rPr>
      </w:pPr>
      <w:bookmarkStart w:id="6" w:name="_Toc531864514"/>
      <w:r>
        <w:rPr>
          <w:lang w:val="ru-RU"/>
        </w:rPr>
        <w:lastRenderedPageBreak/>
        <w:t>СПИСОК ИСПОЛЬЗОВАННЫХ ИСТОЧНИКОВ</w:t>
      </w:r>
      <w:bookmarkEnd w:id="6"/>
    </w:p>
    <w:p w14:paraId="4AC0A581" w14:textId="07A75B2D" w:rsidR="00A335BF" w:rsidRDefault="00A335BF" w:rsidP="00992061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A335BF">
        <w:rPr>
          <w:rFonts w:cs="Times New Roman"/>
          <w:szCs w:val="28"/>
          <w:lang w:val="ru-RU"/>
        </w:rPr>
        <w:t>Официальный сайт БГТУ «ВОЕНМЕХ»</w:t>
      </w:r>
      <w:r w:rsidR="00062D6F" w:rsidRPr="00062D6F">
        <w:rPr>
          <w:rFonts w:cs="Times New Roman"/>
          <w:szCs w:val="28"/>
          <w:lang w:val="ru-RU"/>
        </w:rPr>
        <w:t xml:space="preserve"> </w:t>
      </w:r>
      <w:r w:rsidR="00062D6F" w:rsidRPr="00E111D9">
        <w:rPr>
          <w:rFonts w:cs="Times New Roman"/>
          <w:szCs w:val="28"/>
          <w:lang w:val="ru-RU"/>
        </w:rPr>
        <w:t xml:space="preserve">[Электронный ресурс]. </w:t>
      </w:r>
      <w:r w:rsidR="00062D6F">
        <w:rPr>
          <w:rFonts w:cs="Times New Roman"/>
          <w:szCs w:val="28"/>
          <w:lang w:val="en-US"/>
        </w:rPr>
        <w:t>URL</w:t>
      </w:r>
      <w:r w:rsidR="00062D6F">
        <w:rPr>
          <w:rFonts w:cs="Times New Roman"/>
          <w:szCs w:val="28"/>
          <w:lang w:val="ru-RU"/>
        </w:rPr>
        <w:t>:</w:t>
      </w:r>
      <w:r w:rsidR="00062D6F" w:rsidRPr="00720584">
        <w:rPr>
          <w:rFonts w:cs="Times New Roman"/>
          <w:szCs w:val="28"/>
          <w:lang w:val="ru-RU"/>
        </w:rPr>
        <w:t xml:space="preserve">  </w:t>
      </w:r>
      <w:r w:rsidR="00062D6F" w:rsidRPr="00B43A70">
        <w:t>http</w:t>
      </w:r>
      <w:r w:rsidR="00062D6F" w:rsidRPr="00B43A70">
        <w:rPr>
          <w:lang w:val="ru-RU"/>
        </w:rPr>
        <w:t>://</w:t>
      </w:r>
      <w:r w:rsidR="00062D6F" w:rsidRPr="00B43A70">
        <w:t>www</w:t>
      </w:r>
      <w:r w:rsidR="00062D6F" w:rsidRPr="00B43A70">
        <w:rPr>
          <w:lang w:val="ru-RU"/>
        </w:rPr>
        <w:t>.</w:t>
      </w:r>
      <w:r w:rsidR="00062D6F" w:rsidRPr="00B43A70">
        <w:t>voenmeh</w:t>
      </w:r>
      <w:r w:rsidR="00062D6F" w:rsidRPr="00B43A70">
        <w:rPr>
          <w:lang w:val="ru-RU"/>
        </w:rPr>
        <w:t>.</w:t>
      </w:r>
      <w:r w:rsidR="00062D6F" w:rsidRPr="00B43A70">
        <w:t>ru</w:t>
      </w:r>
      <w:r w:rsidR="00062D6F" w:rsidRPr="00720584">
        <w:rPr>
          <w:rFonts w:cs="Times New Roman"/>
          <w:szCs w:val="28"/>
          <w:lang w:val="ru-RU"/>
        </w:rPr>
        <w:t xml:space="preserve"> </w:t>
      </w:r>
      <w:r w:rsidR="00062D6F" w:rsidRPr="001D422B">
        <w:rPr>
          <w:rFonts w:cs="Times New Roman"/>
          <w:szCs w:val="28"/>
          <w:lang w:val="ru-RU"/>
        </w:rPr>
        <w:t>(</w:t>
      </w:r>
      <w:r w:rsidR="00062D6F">
        <w:rPr>
          <w:rFonts w:cs="Times New Roman"/>
          <w:szCs w:val="28"/>
          <w:lang w:val="ru-RU"/>
        </w:rPr>
        <w:t xml:space="preserve">дата обращения </w:t>
      </w:r>
      <w:r w:rsidR="00616DEC">
        <w:rPr>
          <w:rFonts w:cs="Times New Roman"/>
          <w:szCs w:val="28"/>
          <w:lang w:val="ru-RU"/>
        </w:rPr>
        <w:t>03.11.201</w:t>
      </w:r>
      <w:r w:rsidR="00B43A70">
        <w:rPr>
          <w:rFonts w:cs="Times New Roman"/>
          <w:szCs w:val="28"/>
          <w:lang w:val="ru-RU"/>
        </w:rPr>
        <w:t>8</w:t>
      </w:r>
      <w:r w:rsidR="00062D6F">
        <w:rPr>
          <w:rFonts w:cs="Times New Roman"/>
          <w:szCs w:val="28"/>
          <w:lang w:val="ru-RU"/>
        </w:rPr>
        <w:t>).</w:t>
      </w:r>
    </w:p>
    <w:p w14:paraId="5B9A1BBB" w14:textId="77777777" w:rsidR="00992061" w:rsidRDefault="00992061" w:rsidP="00992061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992061">
        <w:rPr>
          <w:rFonts w:cs="Times New Roman"/>
          <w:szCs w:val="28"/>
          <w:lang w:val="ru-RU"/>
        </w:rPr>
        <w:t>Программа практики ПНИР.Б.01.01 Педагогическая практика / Сост.: Е.А. Снижко, Н.Н. Смирнова; Балт. гос. техн. ун-т. – СПб., 2013. – 11 с.</w:t>
      </w:r>
    </w:p>
    <w:p w14:paraId="1D7FA4C2" w14:textId="04A574DA" w:rsidR="00FC79B3" w:rsidRPr="00FC79B3" w:rsidRDefault="00FF4BE4" w:rsidP="00E3090F">
      <w:pPr>
        <w:pStyle w:val="a5"/>
        <w:numPr>
          <w:ilvl w:val="0"/>
          <w:numId w:val="11"/>
        </w:numPr>
        <w:tabs>
          <w:tab w:val="left" w:pos="993"/>
        </w:tabs>
        <w:spacing w:after="200"/>
        <w:rPr>
          <w:rFonts w:cs="Times New Roman"/>
          <w:szCs w:val="28"/>
          <w:lang w:val="ru-RU"/>
        </w:rPr>
      </w:pPr>
      <w:r w:rsidRPr="00FF4BE4">
        <w:rPr>
          <w:rFonts w:cs="Times New Roman"/>
          <w:szCs w:val="28"/>
          <w:lang w:val="ru-RU"/>
        </w:rPr>
        <w:t xml:space="preserve"> </w:t>
      </w:r>
      <w:r w:rsidR="00E3090F" w:rsidRPr="00E3090F">
        <w:rPr>
          <w:rFonts w:cs="Times New Roman"/>
          <w:szCs w:val="28"/>
          <w:lang w:val="ru-RU"/>
        </w:rPr>
        <w:t>Основы прог</w:t>
      </w:r>
      <w:r w:rsidR="00E3090F">
        <w:rPr>
          <w:rFonts w:cs="Times New Roman"/>
          <w:szCs w:val="28"/>
          <w:lang w:val="ru-RU"/>
        </w:rPr>
        <w:t>раммирования на языке Си</w:t>
      </w:r>
      <w:r w:rsidR="00E3090F" w:rsidRPr="00E3090F">
        <w:rPr>
          <w:rFonts w:cs="Times New Roman"/>
          <w:szCs w:val="28"/>
          <w:lang w:val="ru-RU"/>
        </w:rPr>
        <w:t>: практикум [для вузов] / О. А. Палехова ; БГТУ "ВОЕНМЕХ". - СПб. : [б. и.], 2016. - 95 с.</w:t>
      </w:r>
    </w:p>
    <w:sectPr w:rsidR="00FC79B3" w:rsidRPr="00FC79B3" w:rsidSect="00F35AEC">
      <w:foot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1C3C1" w14:textId="77777777" w:rsidR="00D61956" w:rsidRDefault="00D61956" w:rsidP="00080E7F">
      <w:pPr>
        <w:spacing w:line="240" w:lineRule="auto"/>
      </w:pPr>
      <w:r>
        <w:separator/>
      </w:r>
    </w:p>
  </w:endnote>
  <w:endnote w:type="continuationSeparator" w:id="0">
    <w:p w14:paraId="22369401" w14:textId="77777777" w:rsidR="00D61956" w:rsidRDefault="00D61956" w:rsidP="00080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350334"/>
      <w:docPartObj>
        <w:docPartGallery w:val="Page Numbers (Bottom of Page)"/>
        <w:docPartUnique/>
      </w:docPartObj>
    </w:sdtPr>
    <w:sdtEndPr/>
    <w:sdtContent>
      <w:p w14:paraId="6DAB5A07" w14:textId="624AF0B2" w:rsidR="00427707" w:rsidRDefault="0042770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3F3" w:rsidRPr="00B503F3">
          <w:rPr>
            <w:noProof/>
            <w:lang w:val="ru-RU"/>
          </w:rPr>
          <w:t>6</w:t>
        </w:r>
        <w:r>
          <w:fldChar w:fldCharType="end"/>
        </w:r>
      </w:p>
    </w:sdtContent>
  </w:sdt>
  <w:p w14:paraId="61A9A1BF" w14:textId="77777777" w:rsidR="00427707" w:rsidRDefault="0042770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D4027" w14:textId="77777777" w:rsidR="00427707" w:rsidRDefault="00427707">
    <w:pPr>
      <w:pStyle w:val="a9"/>
      <w:jc w:val="center"/>
    </w:pPr>
  </w:p>
  <w:p w14:paraId="0A92EEDD" w14:textId="2308F487" w:rsidR="00427707" w:rsidRPr="00BC3DBE" w:rsidRDefault="00BC3DBE" w:rsidP="00BC3DBE">
    <w:pPr>
      <w:ind w:firstLine="0"/>
      <w:jc w:val="center"/>
      <w:rPr>
        <w:sz w:val="24"/>
        <w:szCs w:val="24"/>
        <w:lang w:val="ru-RU"/>
      </w:rPr>
    </w:pPr>
    <w:r w:rsidRPr="00145CE6">
      <w:rPr>
        <w:sz w:val="24"/>
        <w:szCs w:val="24"/>
        <w:lang w:val="ru-RU"/>
      </w:rPr>
      <w:t>САНКТ-ПЕТЕРБУРГ</w:t>
    </w:r>
    <w:r>
      <w:rPr>
        <w:sz w:val="24"/>
        <w:szCs w:val="24"/>
        <w:lang w:val="ru-RU"/>
      </w:rPr>
      <w:br/>
    </w:r>
    <w:r w:rsidRPr="00145CE6">
      <w:rPr>
        <w:sz w:val="24"/>
        <w:szCs w:val="24"/>
        <w:lang w:val="ru-RU"/>
      </w:rPr>
      <w:t>201</w:t>
    </w:r>
    <w:r w:rsidR="00B43A70">
      <w:rPr>
        <w:sz w:val="24"/>
        <w:szCs w:val="24"/>
        <w:lang w:val="ru-RU"/>
      </w:rPr>
      <w:t>8</w:t>
    </w:r>
    <w:r w:rsidRPr="00145CE6">
      <w:rPr>
        <w:sz w:val="24"/>
        <w:szCs w:val="24"/>
        <w:lang w:val="ru-RU"/>
      </w:rPr>
      <w:t xml:space="preserve">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E3F8A" w14:textId="77777777" w:rsidR="00D61956" w:rsidRDefault="00D61956" w:rsidP="00080E7F">
      <w:pPr>
        <w:spacing w:line="240" w:lineRule="auto"/>
      </w:pPr>
      <w:r>
        <w:separator/>
      </w:r>
    </w:p>
  </w:footnote>
  <w:footnote w:type="continuationSeparator" w:id="0">
    <w:p w14:paraId="19BAB29E" w14:textId="77777777" w:rsidR="00D61956" w:rsidRDefault="00D61956" w:rsidP="00080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F7570"/>
    <w:multiLevelType w:val="multilevel"/>
    <w:tmpl w:val="52DA0576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0B054E6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B46777"/>
    <w:multiLevelType w:val="hybridMultilevel"/>
    <w:tmpl w:val="56EAAC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9A7F5F"/>
    <w:multiLevelType w:val="hybridMultilevel"/>
    <w:tmpl w:val="77E86922"/>
    <w:lvl w:ilvl="0" w:tplc="FE70A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0E152A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97BAC"/>
    <w:multiLevelType w:val="hybridMultilevel"/>
    <w:tmpl w:val="823A7D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5F2150"/>
    <w:multiLevelType w:val="hybridMultilevel"/>
    <w:tmpl w:val="77A0A2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4744C4"/>
    <w:multiLevelType w:val="hybridMultilevel"/>
    <w:tmpl w:val="C0F2B1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171268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86179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73D49"/>
    <w:multiLevelType w:val="hybridMultilevel"/>
    <w:tmpl w:val="BB42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83808"/>
    <w:multiLevelType w:val="hybridMultilevel"/>
    <w:tmpl w:val="939085EC"/>
    <w:lvl w:ilvl="0" w:tplc="7D42C77C">
      <w:numFmt w:val="bullet"/>
      <w:lvlText w:val="•"/>
      <w:lvlJc w:val="left"/>
      <w:pPr>
        <w:ind w:left="1444" w:hanging="73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ECB422E"/>
    <w:multiLevelType w:val="hybridMultilevel"/>
    <w:tmpl w:val="42B0B2D2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18F5780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61145A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A70AB"/>
    <w:multiLevelType w:val="hybridMultilevel"/>
    <w:tmpl w:val="2DD240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15"/>
  </w:num>
  <w:num w:numId="9">
    <w:abstractNumId w:val="13"/>
  </w:num>
  <w:num w:numId="10">
    <w:abstractNumId w:val="1"/>
  </w:num>
  <w:num w:numId="11">
    <w:abstractNumId w:val="8"/>
  </w:num>
  <w:num w:numId="12">
    <w:abstractNumId w:val="14"/>
  </w:num>
  <w:num w:numId="13">
    <w:abstractNumId w:val="4"/>
  </w:num>
  <w:num w:numId="14">
    <w:abstractNumId w:val="9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S3NLY0NzIyMzcxMDBS0lEKTi0uzszPAykwrAUA6HST9SwAAAA="/>
  </w:docVars>
  <w:rsids>
    <w:rsidRoot w:val="004C2C5D"/>
    <w:rsid w:val="00020067"/>
    <w:rsid w:val="00024253"/>
    <w:rsid w:val="00053F7B"/>
    <w:rsid w:val="00062D6F"/>
    <w:rsid w:val="00080E7F"/>
    <w:rsid w:val="000966D7"/>
    <w:rsid w:val="000B0E7F"/>
    <w:rsid w:val="000B1F16"/>
    <w:rsid w:val="000B75BE"/>
    <w:rsid w:val="000C54D6"/>
    <w:rsid w:val="000C557B"/>
    <w:rsid w:val="000D5FF2"/>
    <w:rsid w:val="000D63BA"/>
    <w:rsid w:val="000D70B1"/>
    <w:rsid w:val="000E7B6B"/>
    <w:rsid w:val="00102C65"/>
    <w:rsid w:val="00134836"/>
    <w:rsid w:val="00145CE6"/>
    <w:rsid w:val="0015491D"/>
    <w:rsid w:val="00157A68"/>
    <w:rsid w:val="00186F7D"/>
    <w:rsid w:val="001B3154"/>
    <w:rsid w:val="001C0928"/>
    <w:rsid w:val="001E0E78"/>
    <w:rsid w:val="002077A0"/>
    <w:rsid w:val="00231886"/>
    <w:rsid w:val="00260787"/>
    <w:rsid w:val="00262BAC"/>
    <w:rsid w:val="00265F63"/>
    <w:rsid w:val="002728E0"/>
    <w:rsid w:val="002765A2"/>
    <w:rsid w:val="00284ACC"/>
    <w:rsid w:val="00291B0C"/>
    <w:rsid w:val="002C6AF5"/>
    <w:rsid w:val="003030DD"/>
    <w:rsid w:val="003341C4"/>
    <w:rsid w:val="00380D03"/>
    <w:rsid w:val="00395327"/>
    <w:rsid w:val="003A41D6"/>
    <w:rsid w:val="0042616C"/>
    <w:rsid w:val="00427707"/>
    <w:rsid w:val="00440D1B"/>
    <w:rsid w:val="004C2C5D"/>
    <w:rsid w:val="004D12F4"/>
    <w:rsid w:val="004E1E81"/>
    <w:rsid w:val="00524942"/>
    <w:rsid w:val="0053282C"/>
    <w:rsid w:val="00541334"/>
    <w:rsid w:val="00570657"/>
    <w:rsid w:val="00613CA9"/>
    <w:rsid w:val="00616DEC"/>
    <w:rsid w:val="0064205E"/>
    <w:rsid w:val="00657D91"/>
    <w:rsid w:val="00662932"/>
    <w:rsid w:val="00667EDF"/>
    <w:rsid w:val="00682330"/>
    <w:rsid w:val="006B3D1E"/>
    <w:rsid w:val="006B4E36"/>
    <w:rsid w:val="006D3E68"/>
    <w:rsid w:val="006D4EAA"/>
    <w:rsid w:val="006E3B7A"/>
    <w:rsid w:val="006F5D08"/>
    <w:rsid w:val="00700C0D"/>
    <w:rsid w:val="0075561E"/>
    <w:rsid w:val="0077089D"/>
    <w:rsid w:val="007959B9"/>
    <w:rsid w:val="007A7715"/>
    <w:rsid w:val="007D3E38"/>
    <w:rsid w:val="007F3DE1"/>
    <w:rsid w:val="007F3FC2"/>
    <w:rsid w:val="007F71E8"/>
    <w:rsid w:val="00807F82"/>
    <w:rsid w:val="008211FF"/>
    <w:rsid w:val="00823E37"/>
    <w:rsid w:val="008314F1"/>
    <w:rsid w:val="00832301"/>
    <w:rsid w:val="00854E8B"/>
    <w:rsid w:val="00861AAD"/>
    <w:rsid w:val="00862E86"/>
    <w:rsid w:val="00877CAB"/>
    <w:rsid w:val="0088278C"/>
    <w:rsid w:val="008B2891"/>
    <w:rsid w:val="008D6F56"/>
    <w:rsid w:val="008E0DED"/>
    <w:rsid w:val="008F6299"/>
    <w:rsid w:val="00914EAB"/>
    <w:rsid w:val="0093511D"/>
    <w:rsid w:val="0094752C"/>
    <w:rsid w:val="00962FF1"/>
    <w:rsid w:val="00992061"/>
    <w:rsid w:val="009E28CB"/>
    <w:rsid w:val="00A335BF"/>
    <w:rsid w:val="00A63B68"/>
    <w:rsid w:val="00A84D84"/>
    <w:rsid w:val="00AA613A"/>
    <w:rsid w:val="00AB1A1D"/>
    <w:rsid w:val="00AB2857"/>
    <w:rsid w:val="00AD5F14"/>
    <w:rsid w:val="00AE3728"/>
    <w:rsid w:val="00B26791"/>
    <w:rsid w:val="00B26E7F"/>
    <w:rsid w:val="00B40C09"/>
    <w:rsid w:val="00B43A70"/>
    <w:rsid w:val="00B43FA2"/>
    <w:rsid w:val="00B466AA"/>
    <w:rsid w:val="00B503F3"/>
    <w:rsid w:val="00B67C47"/>
    <w:rsid w:val="00B75077"/>
    <w:rsid w:val="00BA5A9D"/>
    <w:rsid w:val="00BC3DBE"/>
    <w:rsid w:val="00BF158B"/>
    <w:rsid w:val="00C1664C"/>
    <w:rsid w:val="00C22A04"/>
    <w:rsid w:val="00C231AA"/>
    <w:rsid w:val="00C32422"/>
    <w:rsid w:val="00C52205"/>
    <w:rsid w:val="00CB6CFB"/>
    <w:rsid w:val="00CC6515"/>
    <w:rsid w:val="00CE6284"/>
    <w:rsid w:val="00CF47E1"/>
    <w:rsid w:val="00D13CC9"/>
    <w:rsid w:val="00D277A8"/>
    <w:rsid w:val="00D33513"/>
    <w:rsid w:val="00D56CC9"/>
    <w:rsid w:val="00D61956"/>
    <w:rsid w:val="00D84355"/>
    <w:rsid w:val="00D9139F"/>
    <w:rsid w:val="00DB121F"/>
    <w:rsid w:val="00DB68BB"/>
    <w:rsid w:val="00DF0F78"/>
    <w:rsid w:val="00E3090F"/>
    <w:rsid w:val="00E40E58"/>
    <w:rsid w:val="00E41AF6"/>
    <w:rsid w:val="00E46014"/>
    <w:rsid w:val="00E46159"/>
    <w:rsid w:val="00E5147B"/>
    <w:rsid w:val="00E62D50"/>
    <w:rsid w:val="00E80D17"/>
    <w:rsid w:val="00EB6D1A"/>
    <w:rsid w:val="00EE1F53"/>
    <w:rsid w:val="00EF432C"/>
    <w:rsid w:val="00F05D1A"/>
    <w:rsid w:val="00F110FE"/>
    <w:rsid w:val="00F35AEC"/>
    <w:rsid w:val="00F90DED"/>
    <w:rsid w:val="00F974FE"/>
    <w:rsid w:val="00FB2C3B"/>
    <w:rsid w:val="00FC79B3"/>
    <w:rsid w:val="00FE3CD4"/>
    <w:rsid w:val="00FF0BD2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24A40"/>
  <w15:docId w15:val="{3BC44BCE-1D0C-4AD7-8EC1-3A9701752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C3B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B2C3B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93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C3B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807F82"/>
    <w:pPr>
      <w:spacing w:line="259" w:lineRule="auto"/>
      <w:ind w:firstLine="0"/>
      <w:contextualSpacing w:val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13CA9"/>
    <w:pPr>
      <w:tabs>
        <w:tab w:val="right" w:leader="dot" w:pos="9628"/>
      </w:tabs>
      <w:spacing w:after="100"/>
      <w:ind w:firstLine="0"/>
    </w:pPr>
  </w:style>
  <w:style w:type="character" w:styleId="a4">
    <w:name w:val="Hyperlink"/>
    <w:basedOn w:val="a0"/>
    <w:uiPriority w:val="99"/>
    <w:unhideWhenUsed/>
    <w:rsid w:val="00807F82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62932"/>
    <w:pPr>
      <w:ind w:left="720"/>
    </w:pPr>
  </w:style>
  <w:style w:type="character" w:customStyle="1" w:styleId="20">
    <w:name w:val="Заголовок 2 Знак"/>
    <w:basedOn w:val="a0"/>
    <w:link w:val="2"/>
    <w:uiPriority w:val="9"/>
    <w:rsid w:val="00662932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341C4"/>
    <w:pPr>
      <w:spacing w:after="100"/>
      <w:ind w:left="280"/>
    </w:pPr>
  </w:style>
  <w:style w:type="table" w:styleId="a6">
    <w:name w:val="Table Grid"/>
    <w:basedOn w:val="a1"/>
    <w:uiPriority w:val="39"/>
    <w:rsid w:val="0064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0E7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0E7F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6D3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8876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5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9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6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0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68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5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188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8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90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9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743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53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85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10315-9F65-4619-8D13-5DEE749C3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 Bondarev</dc:creator>
  <cp:lastModifiedBy>Антон Николаев</cp:lastModifiedBy>
  <cp:revision>2</cp:revision>
  <dcterms:created xsi:type="dcterms:W3CDTF">2019-01-17T08:19:00Z</dcterms:created>
  <dcterms:modified xsi:type="dcterms:W3CDTF">2019-01-17T08:19:00Z</dcterms:modified>
</cp:coreProperties>
</file>